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46D39" w14:textId="77777777" w:rsidR="00A03C43" w:rsidRPr="00A03C43" w:rsidRDefault="00A03C43" w:rsidP="00A03C43">
      <w:pPr>
        <w:rPr>
          <w:rFonts w:ascii="Calibri" w:hAnsi="Calibri" w:cs="Calibri"/>
          <w:sz w:val="22"/>
          <w:szCs w:val="22"/>
          <w:lang w:val="en-GB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A03C43" w:rsidRPr="00A03C43" w14:paraId="50A01A20" w14:textId="77777777" w:rsidTr="00036D21">
        <w:trPr>
          <w:trHeight w:val="48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E605" w14:textId="77777777" w:rsidR="00A03C43" w:rsidRPr="00A03C43" w:rsidRDefault="00A03C43">
            <w:pPr>
              <w:rPr>
                <w:rFonts w:ascii="Calibri" w:hAnsi="Calibri" w:cs="Calibri"/>
                <w:sz w:val="22"/>
                <w:szCs w:val="22"/>
              </w:rPr>
            </w:pPr>
            <w:r w:rsidRPr="00A03C43">
              <w:rPr>
                <w:rFonts w:ascii="Calibri" w:hAnsi="Calibri" w:cs="Calibri"/>
                <w:sz w:val="22"/>
                <w:szCs w:val="22"/>
              </w:rPr>
              <w:t>Title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1E23" w14:textId="6334E402" w:rsidR="00A03C43" w:rsidRPr="00A03C43" w:rsidRDefault="0051292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Power (introduction</w:t>
            </w:r>
            <w:r w:rsidR="00A03C43" w:rsidRPr="00A03C43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A03C43" w:rsidRPr="00A03C43" w14:paraId="1CE96EFE" w14:textId="77777777" w:rsidTr="00036D2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2FAB" w14:textId="77777777" w:rsidR="00A03C43" w:rsidRPr="00A03C43" w:rsidRDefault="00A03C43">
            <w:pPr>
              <w:rPr>
                <w:rFonts w:ascii="Calibri" w:hAnsi="Calibri" w:cs="Calibri"/>
                <w:sz w:val="22"/>
                <w:szCs w:val="22"/>
              </w:rPr>
            </w:pPr>
            <w:r w:rsidRPr="00A03C43">
              <w:rPr>
                <w:rFonts w:ascii="Calibri" w:hAnsi="Calibri" w:cs="Calibri"/>
                <w:sz w:val="22"/>
                <w:szCs w:val="22"/>
              </w:rPr>
              <w:t>Objective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834A1" w14:textId="76A84376" w:rsidR="009C2568" w:rsidRPr="00EF79DC" w:rsidRDefault="00A03C43" w:rsidP="00EF79DC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sz w:val="22"/>
                <w:szCs w:val="22"/>
              </w:rPr>
            </w:pPr>
            <w:r w:rsidRPr="00EF79DC">
              <w:rPr>
                <w:rFonts w:ascii="Calibri" w:hAnsi="Calibri" w:cs="Calibri"/>
                <w:sz w:val="22"/>
                <w:szCs w:val="22"/>
              </w:rPr>
              <w:t>To discover different forms of power</w:t>
            </w:r>
            <w:r w:rsidR="009C2568" w:rsidRPr="00EF79DC">
              <w:rPr>
                <w:rFonts w:ascii="Calibri" w:hAnsi="Calibri" w:cs="Calibri"/>
                <w:sz w:val="22"/>
                <w:szCs w:val="22"/>
              </w:rPr>
              <w:t xml:space="preserve"> and</w:t>
            </w:r>
            <w:r w:rsidRPr="00EF79DC">
              <w:rPr>
                <w:rFonts w:ascii="Calibri" w:hAnsi="Calibri" w:cs="Calibri"/>
                <w:sz w:val="22"/>
                <w:szCs w:val="22"/>
              </w:rPr>
              <w:t xml:space="preserve"> explore how power can be used in positive and negative ways</w:t>
            </w:r>
          </w:p>
          <w:p w14:paraId="062A4520" w14:textId="60DCE030" w:rsidR="009C2568" w:rsidRPr="00EF79DC" w:rsidRDefault="009C2568" w:rsidP="00EF79DC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sz w:val="22"/>
                <w:szCs w:val="22"/>
              </w:rPr>
            </w:pPr>
            <w:r w:rsidRPr="00EF79DC">
              <w:rPr>
                <w:rFonts w:ascii="Calibri" w:hAnsi="Calibri" w:cs="Calibri"/>
                <w:sz w:val="22"/>
                <w:szCs w:val="22"/>
              </w:rPr>
              <w:t>Explore how power is divided between men and women</w:t>
            </w:r>
          </w:p>
          <w:p w14:paraId="798C7820" w14:textId="0FC9449D" w:rsidR="00A03C43" w:rsidRPr="00EF79DC" w:rsidRDefault="009C2568" w:rsidP="00EF79DC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sz w:val="22"/>
                <w:szCs w:val="22"/>
              </w:rPr>
            </w:pPr>
            <w:r w:rsidRPr="00EF79DC">
              <w:rPr>
                <w:rFonts w:ascii="Calibri" w:hAnsi="Calibri" w:cs="Calibri"/>
                <w:sz w:val="22"/>
                <w:szCs w:val="22"/>
              </w:rPr>
              <w:t>Understand</w:t>
            </w:r>
            <w:r w:rsidR="00A03C43" w:rsidRPr="00EF79DC">
              <w:rPr>
                <w:rFonts w:ascii="Calibri" w:hAnsi="Calibri" w:cs="Calibri"/>
                <w:sz w:val="22"/>
                <w:szCs w:val="22"/>
              </w:rPr>
              <w:t xml:space="preserve"> how to use power positively </w:t>
            </w:r>
          </w:p>
        </w:tc>
      </w:tr>
      <w:tr w:rsidR="00A03C43" w:rsidRPr="00A03C43" w14:paraId="5FE07CF4" w14:textId="77777777" w:rsidTr="00036D2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DA6B" w14:textId="375A043E" w:rsidR="00A03C43" w:rsidRPr="00A03C43" w:rsidRDefault="009C256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Target audience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F140A" w14:textId="136183C3" w:rsidR="00A03C43" w:rsidRPr="00A03C43" w:rsidRDefault="009C256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="00A03C43" w:rsidRPr="00A03C43">
              <w:rPr>
                <w:rFonts w:ascii="Calibri" w:hAnsi="Calibri" w:cs="Calibri"/>
                <w:sz w:val="22"/>
                <w:szCs w:val="22"/>
              </w:rPr>
              <w:t>en and women</w:t>
            </w:r>
          </w:p>
        </w:tc>
      </w:tr>
      <w:tr w:rsidR="00A03C43" w:rsidRPr="00A03C43" w14:paraId="0FF1DEF7" w14:textId="77777777" w:rsidTr="00036D2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74C2" w14:textId="77777777" w:rsidR="00A03C43" w:rsidRPr="00A03C43" w:rsidRDefault="00A03C43">
            <w:pPr>
              <w:rPr>
                <w:rFonts w:ascii="Calibri" w:hAnsi="Calibri" w:cs="Calibri"/>
                <w:sz w:val="22"/>
                <w:szCs w:val="22"/>
              </w:rPr>
            </w:pPr>
            <w:r w:rsidRPr="00A03C43">
              <w:rPr>
                <w:rFonts w:ascii="Calibri" w:hAnsi="Calibri" w:cs="Calibri"/>
                <w:sz w:val="22"/>
                <w:szCs w:val="22"/>
              </w:rPr>
              <w:t>Group size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0154" w14:textId="1F087D06" w:rsidR="00A03C43" w:rsidRPr="00A03C43" w:rsidRDefault="00A03C43">
            <w:pPr>
              <w:rPr>
                <w:rFonts w:ascii="Calibri" w:hAnsi="Calibri" w:cs="Calibri"/>
                <w:sz w:val="22"/>
                <w:szCs w:val="22"/>
              </w:rPr>
            </w:pPr>
            <w:r w:rsidRPr="00A03C43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A03C43" w:rsidRPr="00A03C43" w14:paraId="1B63F608" w14:textId="77777777" w:rsidTr="00036D2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36F57" w14:textId="23B116F7" w:rsidR="00A03C43" w:rsidRPr="00A03C43" w:rsidRDefault="009C256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Estimated t</w:t>
            </w:r>
            <w:r w:rsidR="00A03C43" w:rsidRPr="00A03C43">
              <w:rPr>
                <w:rFonts w:ascii="Calibri" w:hAnsi="Calibri" w:cs="Calibri"/>
                <w:sz w:val="22"/>
                <w:szCs w:val="22"/>
              </w:rPr>
              <w:t>ime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2CA2" w14:textId="77777777" w:rsidR="00A03C43" w:rsidRPr="00A03C43" w:rsidRDefault="00A03C43">
            <w:pPr>
              <w:rPr>
                <w:rFonts w:ascii="Calibri" w:hAnsi="Calibri" w:cs="Calibri"/>
                <w:sz w:val="22"/>
                <w:szCs w:val="22"/>
              </w:rPr>
            </w:pPr>
            <w:r w:rsidRPr="00A03C43">
              <w:rPr>
                <w:rFonts w:ascii="Calibri" w:hAnsi="Calibri" w:cs="Calibri"/>
                <w:sz w:val="22"/>
                <w:szCs w:val="22"/>
              </w:rPr>
              <w:t>30 minutes</w:t>
            </w:r>
          </w:p>
        </w:tc>
      </w:tr>
      <w:tr w:rsidR="00A03C43" w:rsidRPr="00A03C43" w14:paraId="619D6A6E" w14:textId="77777777" w:rsidTr="00036D2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46B4" w14:textId="77777777" w:rsidR="00A03C43" w:rsidRPr="00A03C43" w:rsidRDefault="00A03C43">
            <w:pPr>
              <w:rPr>
                <w:rFonts w:ascii="Calibri" w:hAnsi="Calibri" w:cs="Calibri"/>
                <w:sz w:val="22"/>
                <w:szCs w:val="22"/>
              </w:rPr>
            </w:pPr>
            <w:r w:rsidRPr="00A03C43">
              <w:rPr>
                <w:rFonts w:ascii="Calibri" w:hAnsi="Calibri" w:cs="Calibri"/>
                <w:sz w:val="22"/>
                <w:szCs w:val="22"/>
              </w:rPr>
              <w:t xml:space="preserve">Materials 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5143" w14:textId="77777777" w:rsidR="00A03C43" w:rsidRPr="00A03C43" w:rsidRDefault="00A03C43">
            <w:pPr>
              <w:rPr>
                <w:rFonts w:ascii="Calibri" w:hAnsi="Calibri" w:cs="Calibri"/>
                <w:sz w:val="22"/>
                <w:szCs w:val="22"/>
              </w:rPr>
            </w:pPr>
            <w:r w:rsidRPr="00A03C43">
              <w:rPr>
                <w:rFonts w:ascii="Calibri" w:hAnsi="Calibri" w:cs="Calibri"/>
                <w:sz w:val="22"/>
                <w:szCs w:val="22"/>
              </w:rPr>
              <w:t>Flip chart and markers</w:t>
            </w:r>
          </w:p>
        </w:tc>
      </w:tr>
      <w:tr w:rsidR="00A03C43" w:rsidRPr="00A03C43" w14:paraId="0E0B55FC" w14:textId="77777777" w:rsidTr="00036D2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1AC47" w14:textId="77777777" w:rsidR="009C2568" w:rsidRDefault="009C2568" w:rsidP="009C25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Printouts/</w:t>
            </w:r>
          </w:p>
          <w:p w14:paraId="6F08D7CC" w14:textId="5BCAB5A8" w:rsidR="00A03C43" w:rsidRPr="00A03C43" w:rsidRDefault="009C2568" w:rsidP="009C256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downloadable resources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A525" w14:textId="77777777" w:rsidR="00A03C43" w:rsidRPr="00A03C43" w:rsidRDefault="00A03C43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A03C43" w:rsidRPr="00A03C43" w14:paraId="67F4EA31" w14:textId="77777777" w:rsidTr="00036D2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E5A58" w14:textId="77777777" w:rsidR="00A03C43" w:rsidRPr="00A03C43" w:rsidRDefault="00A03C43">
            <w:pPr>
              <w:rPr>
                <w:rFonts w:ascii="Calibri" w:hAnsi="Calibri" w:cs="Calibri"/>
                <w:sz w:val="22"/>
                <w:szCs w:val="22"/>
              </w:rPr>
            </w:pPr>
            <w:r w:rsidRPr="00A03C43">
              <w:rPr>
                <w:rFonts w:ascii="Calibri" w:hAnsi="Calibri" w:cs="Calibri"/>
                <w:sz w:val="22"/>
                <w:szCs w:val="22"/>
              </w:rPr>
              <w:t>Source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CBD8" w14:textId="7B244EB9" w:rsidR="00A03C43" w:rsidRPr="00A03C43" w:rsidRDefault="004A6E36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Adapted from </w:t>
            </w:r>
            <w:r w:rsidRPr="002739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8" w:history="1">
              <w:r w:rsidRPr="005F31D1">
                <w:rPr>
                  <w:rStyle w:val="Hyperlink"/>
                  <w:rFonts w:asciiTheme="minorHAnsi" w:hAnsiTheme="minorHAnsi" w:cstheme="minorHAnsi"/>
                  <w:i/>
                  <w:sz w:val="22"/>
                  <w:szCs w:val="22"/>
                  <w:u w:val="none"/>
                </w:rPr>
                <w:t>Journeys of Transformation</w:t>
              </w:r>
            </w:hyperlink>
            <w:r>
              <w:rPr>
                <w:rStyle w:val="Hyperlink"/>
                <w:rFonts w:asciiTheme="minorHAnsi" w:hAnsiTheme="minorHAnsi" w:cstheme="minorHAnsi"/>
                <w:sz w:val="22"/>
                <w:szCs w:val="22"/>
                <w:u w:val="none"/>
              </w:rPr>
              <w:t xml:space="preserve"> by</w:t>
            </w:r>
            <w:r w:rsidRPr="002739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73963">
              <w:rPr>
                <w:rFonts w:asciiTheme="minorHAnsi" w:hAnsiTheme="minorHAnsi" w:cstheme="minorHAnsi"/>
                <w:sz w:val="22"/>
                <w:szCs w:val="22"/>
              </w:rPr>
              <w:t>Promundo</w:t>
            </w:r>
            <w:proofErr w:type="spellEnd"/>
          </w:p>
        </w:tc>
      </w:tr>
    </w:tbl>
    <w:p w14:paraId="39C95A01" w14:textId="77777777" w:rsidR="00A03C43" w:rsidRPr="00A03C43" w:rsidRDefault="00A03C43" w:rsidP="00A03C43">
      <w:pPr>
        <w:rPr>
          <w:rFonts w:ascii="Calibri" w:hAnsi="Calibri" w:cs="Calibri"/>
          <w:sz w:val="22"/>
          <w:szCs w:val="22"/>
        </w:rPr>
      </w:pPr>
    </w:p>
    <w:p w14:paraId="7C8EAA08" w14:textId="489E3C05" w:rsidR="00A03C43" w:rsidRDefault="00A03C43" w:rsidP="00A03C43">
      <w:pPr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03C43">
        <w:rPr>
          <w:rFonts w:ascii="Calibri" w:hAnsi="Calibri" w:cs="Calibri"/>
          <w:b/>
          <w:color w:val="000000" w:themeColor="text1"/>
          <w:sz w:val="22"/>
          <w:szCs w:val="22"/>
        </w:rPr>
        <w:t>1. Steps</w:t>
      </w:r>
      <w:r w:rsidR="009C2568">
        <w:rPr>
          <w:rFonts w:ascii="Calibri" w:hAnsi="Calibri" w:cs="Calibri"/>
          <w:b/>
          <w:color w:val="000000" w:themeColor="text1"/>
          <w:sz w:val="22"/>
          <w:szCs w:val="22"/>
        </w:rPr>
        <w:t>:</w:t>
      </w:r>
    </w:p>
    <w:p w14:paraId="79717935" w14:textId="5EC94B86" w:rsidR="009C2568" w:rsidRDefault="009C2568" w:rsidP="00A03C43">
      <w:pPr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2F7737E4" w14:textId="5D0D1BD1" w:rsidR="009C2568" w:rsidRDefault="009C2568" w:rsidP="009C2568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Whole group work (30 minutes)</w:t>
      </w:r>
    </w:p>
    <w:p w14:paraId="6B634139" w14:textId="77777777" w:rsidR="009C2568" w:rsidRPr="00A03C43" w:rsidRDefault="009C2568" w:rsidP="00A03C43">
      <w:pPr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081DF4AA" w14:textId="3C6C92CC" w:rsidR="00A03C43" w:rsidRPr="00A03C43" w:rsidRDefault="00A03C43" w:rsidP="00A03C43">
      <w:pPr>
        <w:pStyle w:val="ListParagraph"/>
        <w:numPr>
          <w:ilvl w:val="0"/>
          <w:numId w:val="16"/>
        </w:numPr>
        <w:spacing w:after="160" w:line="256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A03C43">
        <w:rPr>
          <w:rFonts w:ascii="Calibri" w:hAnsi="Calibri" w:cs="Calibri"/>
          <w:color w:val="000000" w:themeColor="text1"/>
          <w:sz w:val="22"/>
          <w:szCs w:val="22"/>
        </w:rPr>
        <w:t>The facilitator write</w:t>
      </w:r>
      <w:r w:rsidR="009C2568">
        <w:rPr>
          <w:rFonts w:ascii="Calibri" w:hAnsi="Calibri" w:cs="Calibri"/>
          <w:color w:val="000000" w:themeColor="text1"/>
          <w:sz w:val="22"/>
          <w:szCs w:val="22"/>
        </w:rPr>
        <w:t>s</w:t>
      </w:r>
      <w:r w:rsidRPr="00A03C43">
        <w:rPr>
          <w:rFonts w:ascii="Calibri" w:hAnsi="Calibri" w:cs="Calibri"/>
          <w:color w:val="000000" w:themeColor="text1"/>
          <w:sz w:val="22"/>
          <w:szCs w:val="22"/>
        </w:rPr>
        <w:t xml:space="preserve"> the word </w:t>
      </w:r>
      <w:r w:rsidR="009C2568">
        <w:rPr>
          <w:rFonts w:ascii="Calibri" w:hAnsi="Calibri" w:cs="Calibri"/>
          <w:color w:val="000000" w:themeColor="text1"/>
          <w:sz w:val="22"/>
          <w:szCs w:val="22"/>
        </w:rPr>
        <w:t>‘</w:t>
      </w:r>
      <w:r w:rsidRPr="00A03C43">
        <w:rPr>
          <w:rFonts w:ascii="Calibri" w:hAnsi="Calibri" w:cs="Calibri"/>
          <w:color w:val="000000" w:themeColor="text1"/>
          <w:sz w:val="22"/>
          <w:szCs w:val="22"/>
        </w:rPr>
        <w:t>POWER</w:t>
      </w:r>
      <w:r w:rsidR="009C2568">
        <w:rPr>
          <w:rFonts w:ascii="Calibri" w:hAnsi="Calibri" w:cs="Calibri"/>
          <w:color w:val="000000" w:themeColor="text1"/>
          <w:sz w:val="22"/>
          <w:szCs w:val="22"/>
        </w:rPr>
        <w:t>’</w:t>
      </w:r>
      <w:r w:rsidRPr="00A03C43">
        <w:rPr>
          <w:rFonts w:ascii="Calibri" w:hAnsi="Calibri" w:cs="Calibri"/>
          <w:color w:val="000000" w:themeColor="text1"/>
          <w:sz w:val="22"/>
          <w:szCs w:val="22"/>
        </w:rPr>
        <w:t xml:space="preserve"> in the middle of a</w:t>
      </w:r>
      <w:r w:rsidR="00C7742A">
        <w:rPr>
          <w:rFonts w:ascii="Calibri" w:hAnsi="Calibri" w:cs="Calibri"/>
          <w:color w:val="000000" w:themeColor="text1"/>
          <w:sz w:val="22"/>
          <w:szCs w:val="22"/>
        </w:rPr>
        <w:t xml:space="preserve"> piece of</w:t>
      </w:r>
      <w:r w:rsidRPr="00A03C43">
        <w:rPr>
          <w:rFonts w:ascii="Calibri" w:hAnsi="Calibri" w:cs="Calibri"/>
          <w:color w:val="000000" w:themeColor="text1"/>
          <w:sz w:val="22"/>
          <w:szCs w:val="22"/>
        </w:rPr>
        <w:t xml:space="preserve"> flip chart</w:t>
      </w:r>
      <w:r w:rsidR="00C7742A">
        <w:rPr>
          <w:rFonts w:ascii="Calibri" w:hAnsi="Calibri" w:cs="Calibri"/>
          <w:color w:val="000000" w:themeColor="text1"/>
          <w:sz w:val="22"/>
          <w:szCs w:val="22"/>
        </w:rPr>
        <w:t xml:space="preserve"> paper</w:t>
      </w:r>
      <w:r w:rsidRPr="00A03C43">
        <w:rPr>
          <w:rFonts w:ascii="Calibri" w:hAnsi="Calibri" w:cs="Calibri"/>
          <w:color w:val="000000" w:themeColor="text1"/>
          <w:sz w:val="22"/>
          <w:szCs w:val="22"/>
        </w:rPr>
        <w:t xml:space="preserve"> and hangs it on the wall.</w:t>
      </w:r>
    </w:p>
    <w:p w14:paraId="003FC5B3" w14:textId="07E7D51C" w:rsidR="00A03C43" w:rsidRPr="00A03C43" w:rsidRDefault="00A03C43" w:rsidP="00A03C43">
      <w:pPr>
        <w:pStyle w:val="ListParagraph"/>
        <w:numPr>
          <w:ilvl w:val="0"/>
          <w:numId w:val="16"/>
        </w:numPr>
        <w:spacing w:after="160" w:line="256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A03C43">
        <w:rPr>
          <w:rFonts w:ascii="Calibri" w:hAnsi="Calibri" w:cs="Calibri"/>
          <w:color w:val="000000" w:themeColor="text1"/>
          <w:sz w:val="22"/>
          <w:szCs w:val="22"/>
        </w:rPr>
        <w:t xml:space="preserve">Ask the participants what comes </w:t>
      </w:r>
      <w:r w:rsidR="009C2568">
        <w:rPr>
          <w:rFonts w:ascii="Calibri" w:hAnsi="Calibri" w:cs="Calibri"/>
          <w:color w:val="000000" w:themeColor="text1"/>
          <w:sz w:val="22"/>
          <w:szCs w:val="22"/>
        </w:rPr>
        <w:t>to</w:t>
      </w:r>
      <w:r w:rsidRPr="00A03C43">
        <w:rPr>
          <w:rFonts w:ascii="Calibri" w:hAnsi="Calibri" w:cs="Calibri"/>
          <w:color w:val="000000" w:themeColor="text1"/>
          <w:sz w:val="22"/>
          <w:szCs w:val="22"/>
        </w:rPr>
        <w:t xml:space="preserve"> mind when they hear the word power</w:t>
      </w:r>
      <w:r w:rsidR="009C2568">
        <w:rPr>
          <w:rFonts w:ascii="Calibri" w:hAnsi="Calibri" w:cs="Calibri"/>
          <w:color w:val="000000" w:themeColor="text1"/>
          <w:sz w:val="22"/>
          <w:szCs w:val="22"/>
        </w:rPr>
        <w:t xml:space="preserve"> and</w:t>
      </w:r>
      <w:r w:rsidRPr="00A03C43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9C2568">
        <w:rPr>
          <w:rFonts w:ascii="Calibri" w:hAnsi="Calibri" w:cs="Calibri"/>
          <w:color w:val="000000" w:themeColor="text1"/>
          <w:sz w:val="22"/>
          <w:szCs w:val="22"/>
        </w:rPr>
        <w:t>w</w:t>
      </w:r>
      <w:r w:rsidRPr="00A03C43">
        <w:rPr>
          <w:rFonts w:ascii="Calibri" w:hAnsi="Calibri" w:cs="Calibri"/>
          <w:color w:val="000000" w:themeColor="text1"/>
          <w:sz w:val="22"/>
          <w:szCs w:val="22"/>
        </w:rPr>
        <w:t xml:space="preserve">rite their responses around the word on the </w:t>
      </w:r>
      <w:r w:rsidR="00C7742A">
        <w:rPr>
          <w:rFonts w:ascii="Calibri" w:hAnsi="Calibri" w:cs="Calibri"/>
          <w:color w:val="000000" w:themeColor="text1"/>
          <w:sz w:val="22"/>
          <w:szCs w:val="22"/>
        </w:rPr>
        <w:t>paper</w:t>
      </w:r>
      <w:r w:rsidRPr="00A03C43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29901063" w14:textId="222B4C7F" w:rsidR="00A03C43" w:rsidRPr="00A03C43" w:rsidRDefault="00A03C43" w:rsidP="00A03C43">
      <w:pPr>
        <w:pStyle w:val="ListParagraph"/>
        <w:numPr>
          <w:ilvl w:val="0"/>
          <w:numId w:val="16"/>
        </w:numPr>
        <w:spacing w:after="160" w:line="256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A03C43">
        <w:rPr>
          <w:rFonts w:ascii="Calibri" w:hAnsi="Calibri" w:cs="Calibri"/>
          <w:color w:val="000000" w:themeColor="text1"/>
          <w:sz w:val="22"/>
          <w:szCs w:val="22"/>
        </w:rPr>
        <w:t xml:space="preserve">Ask participants to group </w:t>
      </w:r>
      <w:r w:rsidR="009C2568">
        <w:rPr>
          <w:rFonts w:ascii="Calibri" w:hAnsi="Calibri" w:cs="Calibri"/>
          <w:color w:val="000000" w:themeColor="text1"/>
          <w:sz w:val="22"/>
          <w:szCs w:val="22"/>
        </w:rPr>
        <w:t>their</w:t>
      </w:r>
      <w:r w:rsidR="009C2568" w:rsidRPr="00A03C43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A03C43">
        <w:rPr>
          <w:rFonts w:ascii="Calibri" w:hAnsi="Calibri" w:cs="Calibri"/>
          <w:color w:val="000000" w:themeColor="text1"/>
          <w:sz w:val="22"/>
          <w:szCs w:val="22"/>
        </w:rPr>
        <w:t>responses into positive power and negative power.</w:t>
      </w:r>
    </w:p>
    <w:p w14:paraId="16D16DD3" w14:textId="62D21521" w:rsidR="00A03C43" w:rsidRPr="00A03C43" w:rsidRDefault="00C7742A" w:rsidP="00A03C43">
      <w:pPr>
        <w:pStyle w:val="ListParagraph"/>
        <w:numPr>
          <w:ilvl w:val="0"/>
          <w:numId w:val="16"/>
        </w:numPr>
        <w:spacing w:after="160" w:line="256" w:lineRule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Which</w:t>
      </w:r>
      <w:r w:rsidR="00A03C43" w:rsidRPr="00A03C43">
        <w:rPr>
          <w:rFonts w:ascii="Calibri" w:hAnsi="Calibri" w:cs="Calibri"/>
          <w:color w:val="000000" w:themeColor="text1"/>
          <w:sz w:val="22"/>
          <w:szCs w:val="22"/>
        </w:rPr>
        <w:t xml:space="preserve"> types of power are used </w:t>
      </w:r>
      <w:r w:rsidR="009C2568">
        <w:rPr>
          <w:rFonts w:ascii="Calibri" w:hAnsi="Calibri" w:cs="Calibri"/>
          <w:color w:val="000000" w:themeColor="text1"/>
          <w:sz w:val="22"/>
          <w:szCs w:val="22"/>
        </w:rPr>
        <w:t xml:space="preserve">more </w:t>
      </w:r>
      <w:r w:rsidR="00A03C43" w:rsidRPr="00A03C43">
        <w:rPr>
          <w:rFonts w:ascii="Calibri" w:hAnsi="Calibri" w:cs="Calibri"/>
          <w:color w:val="000000" w:themeColor="text1"/>
          <w:sz w:val="22"/>
          <w:szCs w:val="22"/>
        </w:rPr>
        <w:t xml:space="preserve">by women and </w:t>
      </w:r>
      <w:r>
        <w:rPr>
          <w:rFonts w:ascii="Calibri" w:hAnsi="Calibri" w:cs="Calibri"/>
          <w:color w:val="000000" w:themeColor="text1"/>
          <w:sz w:val="22"/>
          <w:szCs w:val="22"/>
        </w:rPr>
        <w:t>which</w:t>
      </w:r>
      <w:r w:rsidR="00A03C43" w:rsidRPr="00A03C43">
        <w:rPr>
          <w:rFonts w:ascii="Calibri" w:hAnsi="Calibri" w:cs="Calibri"/>
          <w:color w:val="000000" w:themeColor="text1"/>
          <w:sz w:val="22"/>
          <w:szCs w:val="22"/>
        </w:rPr>
        <w:t xml:space="preserve"> types of power are used </w:t>
      </w:r>
      <w:r w:rsidR="009C2568">
        <w:rPr>
          <w:rFonts w:ascii="Calibri" w:hAnsi="Calibri" w:cs="Calibri"/>
          <w:color w:val="000000" w:themeColor="text1"/>
          <w:sz w:val="22"/>
          <w:szCs w:val="22"/>
        </w:rPr>
        <w:t xml:space="preserve">more </w:t>
      </w:r>
      <w:r w:rsidR="00A03C43" w:rsidRPr="00A03C43">
        <w:rPr>
          <w:rFonts w:ascii="Calibri" w:hAnsi="Calibri" w:cs="Calibri"/>
          <w:color w:val="000000" w:themeColor="text1"/>
          <w:sz w:val="22"/>
          <w:szCs w:val="22"/>
        </w:rPr>
        <w:t>by men?</w:t>
      </w:r>
    </w:p>
    <w:p w14:paraId="7B6F00EE" w14:textId="77777777" w:rsidR="00A03C43" w:rsidRPr="00A03C43" w:rsidRDefault="00A03C43" w:rsidP="00A03C43">
      <w:pPr>
        <w:pStyle w:val="ListParagraph"/>
        <w:numPr>
          <w:ilvl w:val="0"/>
          <w:numId w:val="16"/>
        </w:numPr>
        <w:spacing w:after="160" w:line="256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A03C43">
        <w:rPr>
          <w:rFonts w:ascii="Calibri" w:hAnsi="Calibri" w:cs="Calibri"/>
          <w:color w:val="000000" w:themeColor="text1"/>
          <w:sz w:val="22"/>
          <w:szCs w:val="22"/>
        </w:rPr>
        <w:t>Identify the characteristics of negative power or abuse of power.</w:t>
      </w:r>
    </w:p>
    <w:p w14:paraId="6C839D06" w14:textId="399D546E" w:rsidR="00A03C43" w:rsidRPr="00A03C43" w:rsidRDefault="00A03C43" w:rsidP="00A03C43">
      <w:pPr>
        <w:pStyle w:val="ListParagraph"/>
        <w:numPr>
          <w:ilvl w:val="0"/>
          <w:numId w:val="16"/>
        </w:numPr>
        <w:spacing w:after="160" w:line="256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A03C43">
        <w:rPr>
          <w:rFonts w:ascii="Calibri" w:hAnsi="Calibri" w:cs="Calibri"/>
          <w:color w:val="000000" w:themeColor="text1"/>
          <w:sz w:val="22"/>
          <w:szCs w:val="22"/>
        </w:rPr>
        <w:t xml:space="preserve">Explain to participants that </w:t>
      </w:r>
      <w:r w:rsidR="009C2568">
        <w:rPr>
          <w:rFonts w:ascii="Calibri" w:hAnsi="Calibri" w:cs="Calibri"/>
          <w:color w:val="000000" w:themeColor="text1"/>
          <w:sz w:val="22"/>
          <w:szCs w:val="22"/>
        </w:rPr>
        <w:t xml:space="preserve">all power </w:t>
      </w:r>
      <w:r w:rsidRPr="00A03C43">
        <w:rPr>
          <w:rFonts w:ascii="Calibri" w:hAnsi="Calibri" w:cs="Calibri"/>
          <w:color w:val="000000" w:themeColor="text1"/>
          <w:sz w:val="22"/>
          <w:szCs w:val="22"/>
        </w:rPr>
        <w:t xml:space="preserve">can be either negative or positive depending on </w:t>
      </w:r>
      <w:r w:rsidR="009C2568">
        <w:rPr>
          <w:rFonts w:ascii="Calibri" w:hAnsi="Calibri" w:cs="Calibri"/>
          <w:color w:val="000000" w:themeColor="text1"/>
          <w:sz w:val="22"/>
          <w:szCs w:val="22"/>
        </w:rPr>
        <w:t>how people choose to use it</w:t>
      </w:r>
      <w:r w:rsidRPr="00A03C43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102BE50C" w14:textId="63BCC318" w:rsidR="00A03C43" w:rsidRDefault="00A03C43" w:rsidP="00A03C43">
      <w:pPr>
        <w:rPr>
          <w:rFonts w:ascii="Calibri" w:hAnsi="Calibri" w:cs="Calibri"/>
          <w:b/>
          <w:sz w:val="22"/>
          <w:szCs w:val="22"/>
        </w:rPr>
      </w:pPr>
      <w:r w:rsidRPr="00A03C43">
        <w:rPr>
          <w:rFonts w:ascii="Calibri" w:hAnsi="Calibri" w:cs="Calibri"/>
          <w:b/>
          <w:sz w:val="22"/>
          <w:szCs w:val="22"/>
        </w:rPr>
        <w:t xml:space="preserve">2. </w:t>
      </w:r>
      <w:r w:rsidR="009C2568">
        <w:rPr>
          <w:rFonts w:asciiTheme="minorHAnsi" w:hAnsiTheme="minorHAnsi" w:cstheme="minorHAnsi"/>
          <w:b/>
          <w:sz w:val="22"/>
          <w:szCs w:val="22"/>
        </w:rPr>
        <w:t>Questions to help guide discussion:</w:t>
      </w:r>
    </w:p>
    <w:p w14:paraId="6CB6AD67" w14:textId="77777777" w:rsidR="004A6E36" w:rsidRPr="00A03C43" w:rsidRDefault="004A6E36" w:rsidP="00A03C43">
      <w:pPr>
        <w:rPr>
          <w:rFonts w:ascii="Calibri" w:hAnsi="Calibri" w:cs="Calibri"/>
          <w:b/>
          <w:sz w:val="22"/>
          <w:szCs w:val="22"/>
        </w:rPr>
      </w:pPr>
    </w:p>
    <w:p w14:paraId="7EFEA631" w14:textId="77777777" w:rsidR="00A03C43" w:rsidRPr="00A03C43" w:rsidRDefault="00A03C43" w:rsidP="00EF79DC">
      <w:pPr>
        <w:pStyle w:val="ListParagraph"/>
        <w:numPr>
          <w:ilvl w:val="0"/>
          <w:numId w:val="18"/>
        </w:numPr>
        <w:spacing w:after="160" w:line="256" w:lineRule="auto"/>
        <w:rPr>
          <w:rFonts w:ascii="Calibri" w:hAnsi="Calibri" w:cs="Calibri"/>
          <w:sz w:val="22"/>
          <w:szCs w:val="22"/>
        </w:rPr>
      </w:pPr>
      <w:r w:rsidRPr="00A03C43">
        <w:rPr>
          <w:rFonts w:ascii="Calibri" w:hAnsi="Calibri" w:cs="Calibri"/>
          <w:sz w:val="22"/>
          <w:szCs w:val="22"/>
        </w:rPr>
        <w:t>How do men use their power and how do women use their power (negatively and positively)?</w:t>
      </w:r>
    </w:p>
    <w:p w14:paraId="0A3AA5C8" w14:textId="77777777" w:rsidR="00A03C43" w:rsidRPr="00A03C43" w:rsidRDefault="00A03C43" w:rsidP="00A03C43">
      <w:pPr>
        <w:pStyle w:val="ListParagraph"/>
        <w:rPr>
          <w:rFonts w:ascii="Calibri" w:hAnsi="Calibri" w:cs="Calibri"/>
          <w:sz w:val="22"/>
          <w:szCs w:val="22"/>
        </w:rPr>
      </w:pPr>
    </w:p>
    <w:p w14:paraId="06F6A66D" w14:textId="0D8392F7" w:rsidR="00A03C43" w:rsidRDefault="00A03C43" w:rsidP="00A03C43">
      <w:pPr>
        <w:rPr>
          <w:rFonts w:ascii="Calibri" w:hAnsi="Calibri" w:cs="Calibri"/>
          <w:sz w:val="22"/>
          <w:szCs w:val="22"/>
        </w:rPr>
      </w:pPr>
      <w:r w:rsidRPr="00A03C43">
        <w:rPr>
          <w:rFonts w:ascii="Calibri" w:hAnsi="Calibri" w:cs="Calibri"/>
          <w:b/>
          <w:sz w:val="22"/>
          <w:szCs w:val="22"/>
        </w:rPr>
        <w:t>3. Key message</w:t>
      </w:r>
      <w:r w:rsidRPr="00A03C43">
        <w:rPr>
          <w:rFonts w:ascii="Calibri" w:hAnsi="Calibri" w:cs="Calibri"/>
          <w:sz w:val="22"/>
          <w:szCs w:val="22"/>
        </w:rPr>
        <w:t xml:space="preserve">: The definition of </w:t>
      </w:r>
      <w:r w:rsidR="009C2568">
        <w:rPr>
          <w:rFonts w:ascii="Calibri" w:hAnsi="Calibri" w:cs="Calibri"/>
          <w:sz w:val="22"/>
          <w:szCs w:val="22"/>
        </w:rPr>
        <w:t>p</w:t>
      </w:r>
      <w:r w:rsidRPr="00A03C43">
        <w:rPr>
          <w:rFonts w:ascii="Calibri" w:hAnsi="Calibri" w:cs="Calibri"/>
          <w:sz w:val="22"/>
          <w:szCs w:val="22"/>
        </w:rPr>
        <w:t>ower is neutral. It is neither positive nor negative. Power has many faces and meaning</w:t>
      </w:r>
      <w:r w:rsidR="009C2568">
        <w:rPr>
          <w:rFonts w:ascii="Calibri" w:hAnsi="Calibri" w:cs="Calibri"/>
          <w:sz w:val="22"/>
          <w:szCs w:val="22"/>
        </w:rPr>
        <w:t>s</w:t>
      </w:r>
      <w:r w:rsidRPr="00A03C43">
        <w:rPr>
          <w:rFonts w:ascii="Calibri" w:hAnsi="Calibri" w:cs="Calibri"/>
          <w:sz w:val="22"/>
          <w:szCs w:val="22"/>
        </w:rPr>
        <w:t xml:space="preserve">. It does not belong to men or women. It is up to you to use it </w:t>
      </w:r>
      <w:r w:rsidR="009C2568">
        <w:rPr>
          <w:rFonts w:ascii="Calibri" w:hAnsi="Calibri" w:cs="Calibri"/>
          <w:sz w:val="22"/>
          <w:szCs w:val="22"/>
        </w:rPr>
        <w:t>positively</w:t>
      </w:r>
      <w:r w:rsidRPr="00A03C43">
        <w:rPr>
          <w:rFonts w:ascii="Calibri" w:hAnsi="Calibri" w:cs="Calibri"/>
          <w:sz w:val="22"/>
          <w:szCs w:val="22"/>
        </w:rPr>
        <w:t xml:space="preserve">. </w:t>
      </w:r>
    </w:p>
    <w:p w14:paraId="0336A009" w14:textId="77777777" w:rsidR="00FE075C" w:rsidRDefault="00FE075C" w:rsidP="00A03C43">
      <w:pPr>
        <w:rPr>
          <w:rFonts w:ascii="Calibri" w:hAnsi="Calibri" w:cs="Calibri"/>
          <w:sz w:val="22"/>
          <w:szCs w:val="22"/>
        </w:rPr>
      </w:pPr>
    </w:p>
    <w:tbl>
      <w:tblPr>
        <w:tblpPr w:leftFromText="180" w:rightFromText="180" w:bottomFromText="160" w:vertAnchor="text" w:horzAnchor="margin" w:tblpY="527"/>
        <w:tblW w:w="9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4"/>
      </w:tblGrid>
      <w:tr w:rsidR="00FE075C" w:rsidRPr="00A03C43" w14:paraId="4CC3414C" w14:textId="77777777" w:rsidTr="00FE075C">
        <w:trPr>
          <w:trHeight w:val="1266"/>
        </w:trPr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117D" w14:textId="77777777" w:rsidR="00FE075C" w:rsidRDefault="00FE075C" w:rsidP="00FE075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This exercise </w:t>
            </w:r>
            <w:r w:rsidRPr="00A03C43">
              <w:rPr>
                <w:rFonts w:ascii="Calibri" w:hAnsi="Calibri" w:cs="Calibri"/>
                <w:sz w:val="22"/>
                <w:szCs w:val="22"/>
              </w:rPr>
              <w:t>create</w:t>
            </w: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Pr="00A03C43">
              <w:rPr>
                <w:rFonts w:ascii="Calibri" w:hAnsi="Calibri" w:cs="Calibri"/>
                <w:sz w:val="22"/>
                <w:szCs w:val="22"/>
              </w:rPr>
              <w:t xml:space="preserve"> awareness about </w:t>
            </w:r>
            <w:r>
              <w:rPr>
                <w:rFonts w:ascii="Calibri" w:hAnsi="Calibri" w:cs="Calibri"/>
                <w:sz w:val="22"/>
                <w:szCs w:val="22"/>
              </w:rPr>
              <w:t>power. It teaches that power is neutral and can be used positively or negatively by both men and women. It is up to each individual to choose</w:t>
            </w:r>
            <w:r w:rsidRPr="00A03C43">
              <w:rPr>
                <w:rFonts w:ascii="Calibri" w:hAnsi="Calibri" w:cs="Calibri"/>
                <w:sz w:val="22"/>
                <w:szCs w:val="22"/>
              </w:rPr>
              <w:t xml:space="preserve"> how power is divided between men and women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and whether it is used</w:t>
            </w:r>
            <w:r w:rsidRPr="00A03C43">
              <w:rPr>
                <w:rFonts w:ascii="Calibri" w:hAnsi="Calibri" w:cs="Calibri"/>
                <w:sz w:val="22"/>
                <w:szCs w:val="22"/>
              </w:rPr>
              <w:t xml:space="preserve"> positively or negatively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7765D547" w14:textId="77777777" w:rsidR="00FE075C" w:rsidRDefault="00FE075C" w:rsidP="00FE075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A03C43">
              <w:rPr>
                <w:rFonts w:ascii="Calibri" w:hAnsi="Calibri" w:cs="Calibri"/>
                <w:sz w:val="22"/>
                <w:szCs w:val="22"/>
              </w:rPr>
              <w:t>ncourage participants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to</w:t>
            </w:r>
            <w:r w:rsidRPr="00A03C43">
              <w:rPr>
                <w:rFonts w:ascii="Calibri" w:hAnsi="Calibri" w:cs="Calibri"/>
                <w:sz w:val="22"/>
                <w:szCs w:val="22"/>
              </w:rPr>
              <w:t xml:space="preserve"> rethink the definition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of power </w:t>
            </w:r>
            <w:r w:rsidRPr="00A03C43">
              <w:rPr>
                <w:rFonts w:ascii="Calibri" w:hAnsi="Calibri" w:cs="Calibri"/>
                <w:sz w:val="22"/>
                <w:szCs w:val="22"/>
              </w:rPr>
              <w:t xml:space="preserve">and </w:t>
            </w:r>
            <w:r>
              <w:rPr>
                <w:rFonts w:ascii="Calibri" w:hAnsi="Calibri" w:cs="Calibri"/>
                <w:sz w:val="22"/>
                <w:szCs w:val="22"/>
              </w:rPr>
              <w:t>its</w:t>
            </w:r>
            <w:r w:rsidRPr="00A03C43">
              <w:rPr>
                <w:rFonts w:ascii="Calibri" w:hAnsi="Calibri" w:cs="Calibri"/>
                <w:sz w:val="22"/>
                <w:szCs w:val="22"/>
              </w:rPr>
              <w:t xml:space="preserve"> impl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ications. </w:t>
            </w:r>
          </w:p>
          <w:p w14:paraId="18B40227" w14:textId="77777777" w:rsidR="00FE075C" w:rsidRPr="00A03C43" w:rsidRDefault="00FE075C" w:rsidP="00FE075C">
            <w:pPr>
              <w:rPr>
                <w:rFonts w:ascii="Calibri" w:hAnsi="Calibri" w:cs="Calibri"/>
                <w:sz w:val="22"/>
                <w:szCs w:val="22"/>
              </w:rPr>
            </w:pPr>
            <w:r w:rsidRPr="00A03C43">
              <w:rPr>
                <w:rFonts w:ascii="Calibri" w:hAnsi="Calibri" w:cs="Calibri"/>
                <w:sz w:val="22"/>
                <w:szCs w:val="22"/>
              </w:rPr>
              <w:t xml:space="preserve">There is a second step </w:t>
            </w:r>
            <w:r>
              <w:rPr>
                <w:rFonts w:ascii="Calibri" w:hAnsi="Calibri" w:cs="Calibri"/>
                <w:sz w:val="22"/>
                <w:szCs w:val="22"/>
              </w:rPr>
              <w:t>to this</w:t>
            </w:r>
            <w:r w:rsidRPr="00A03C43">
              <w:rPr>
                <w:rFonts w:ascii="Calibri" w:hAnsi="Calibri" w:cs="Calibri"/>
                <w:sz w:val="22"/>
                <w:szCs w:val="22"/>
              </w:rPr>
              <w:t xml:space="preserve"> exercise.</w:t>
            </w:r>
          </w:p>
        </w:tc>
      </w:tr>
    </w:tbl>
    <w:p w14:paraId="61A62819" w14:textId="37DC8330" w:rsidR="00FE075C" w:rsidRPr="00FE075C" w:rsidRDefault="00FE075C" w:rsidP="00A03C43">
      <w:pPr>
        <w:rPr>
          <w:rFonts w:ascii="Calibri" w:hAnsi="Calibri" w:cs="Calibri"/>
          <w:b/>
          <w:sz w:val="22"/>
          <w:szCs w:val="22"/>
        </w:rPr>
      </w:pPr>
      <w:r w:rsidRPr="00FE075C">
        <w:rPr>
          <w:rFonts w:ascii="Calibri" w:hAnsi="Calibri" w:cs="Calibri"/>
          <w:b/>
          <w:sz w:val="22"/>
          <w:szCs w:val="22"/>
        </w:rPr>
        <w:t>4. Notes for facilitators</w:t>
      </w:r>
    </w:p>
    <w:p w14:paraId="7F1C0919" w14:textId="77777777" w:rsidR="00512926" w:rsidRDefault="00512926" w:rsidP="00A03C43">
      <w:pPr>
        <w:pBdr>
          <w:bottom w:val="single" w:sz="12" w:space="1" w:color="auto"/>
        </w:pBdr>
        <w:rPr>
          <w:rFonts w:ascii="Calibri" w:hAnsi="Calibri" w:cs="Calibri"/>
          <w:b/>
          <w:sz w:val="22"/>
          <w:szCs w:val="22"/>
        </w:rPr>
      </w:pPr>
    </w:p>
    <w:sectPr w:rsidR="0051292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DF61D" w14:textId="77777777" w:rsidR="00224309" w:rsidRDefault="00224309" w:rsidP="00C576FE">
      <w:r>
        <w:separator/>
      </w:r>
    </w:p>
  </w:endnote>
  <w:endnote w:type="continuationSeparator" w:id="0">
    <w:p w14:paraId="2605CE1E" w14:textId="77777777" w:rsidR="00224309" w:rsidRDefault="00224309" w:rsidP="00C5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171C6" w14:textId="2644054B" w:rsidR="00EE4CA1" w:rsidRDefault="00EE4CA1" w:rsidP="00EE4CA1">
    <w:pPr>
      <w:pStyle w:val="Footer"/>
    </w:pPr>
    <w:r>
      <w:tab/>
    </w:r>
    <w:r>
      <w:rPr>
        <w:noProof/>
        <w:lang w:val="en-GB" w:eastAsia="en-GB"/>
      </w:rPr>
      <w:drawing>
        <wp:inline distT="0" distB="0" distL="0" distR="0" wp14:anchorId="3A8E5DB6" wp14:editId="02ADD542">
          <wp:extent cx="691036" cy="289137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eative commons 4,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344" cy="329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369DD" w14:textId="77777777" w:rsidR="00224309" w:rsidRDefault="00224309" w:rsidP="00C576FE">
      <w:r>
        <w:separator/>
      </w:r>
    </w:p>
  </w:footnote>
  <w:footnote w:type="continuationSeparator" w:id="0">
    <w:p w14:paraId="69F52EC7" w14:textId="77777777" w:rsidR="00224309" w:rsidRDefault="00224309" w:rsidP="00C57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F050D" w14:textId="61DAE9B1" w:rsidR="00C576FE" w:rsidRDefault="00C576FE" w:rsidP="00EE4CA1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39A2DB4B" wp14:editId="5ED8A0B8">
          <wp:extent cx="762066" cy="434378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iehoek met M very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66" cy="434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4EC1E5" w14:textId="77777777" w:rsidR="00C576FE" w:rsidRDefault="00C576FE" w:rsidP="00C576F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369"/>
    <w:multiLevelType w:val="hybridMultilevel"/>
    <w:tmpl w:val="B8C4C178"/>
    <w:lvl w:ilvl="0" w:tplc="0409000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734EF"/>
    <w:multiLevelType w:val="hybridMultilevel"/>
    <w:tmpl w:val="DF208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04B5E"/>
    <w:multiLevelType w:val="hybridMultilevel"/>
    <w:tmpl w:val="E5F69EF8"/>
    <w:lvl w:ilvl="0" w:tplc="B6A8D964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E59BA"/>
    <w:multiLevelType w:val="hybridMultilevel"/>
    <w:tmpl w:val="1856E4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73253"/>
    <w:multiLevelType w:val="hybridMultilevel"/>
    <w:tmpl w:val="30DCCF4C"/>
    <w:lvl w:ilvl="0" w:tplc="B6A8D964">
      <w:start w:val="1"/>
      <w:numFmt w:val="bullet"/>
      <w:lvlText w:val="o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5" w15:restartNumberingAfterBreak="0">
    <w:nsid w:val="2F743EE4"/>
    <w:multiLevelType w:val="hybridMultilevel"/>
    <w:tmpl w:val="008C7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E4E3D"/>
    <w:multiLevelType w:val="hybridMultilevel"/>
    <w:tmpl w:val="9B9C3A7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57D29"/>
    <w:multiLevelType w:val="hybridMultilevel"/>
    <w:tmpl w:val="24ECD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A4269"/>
    <w:multiLevelType w:val="hybridMultilevel"/>
    <w:tmpl w:val="E0909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45C2F"/>
    <w:multiLevelType w:val="hybridMultilevel"/>
    <w:tmpl w:val="6FD48A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36586"/>
    <w:multiLevelType w:val="hybridMultilevel"/>
    <w:tmpl w:val="2286E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73916"/>
    <w:multiLevelType w:val="hybridMultilevel"/>
    <w:tmpl w:val="744E5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B72C2"/>
    <w:multiLevelType w:val="hybridMultilevel"/>
    <w:tmpl w:val="86D8B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643F9"/>
    <w:multiLevelType w:val="hybridMultilevel"/>
    <w:tmpl w:val="F50C7EEA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B555B97"/>
    <w:multiLevelType w:val="hybridMultilevel"/>
    <w:tmpl w:val="B2945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539CB"/>
    <w:multiLevelType w:val="hybridMultilevel"/>
    <w:tmpl w:val="BB567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F163D1"/>
    <w:multiLevelType w:val="hybridMultilevel"/>
    <w:tmpl w:val="242401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B208B4"/>
    <w:multiLevelType w:val="hybridMultilevel"/>
    <w:tmpl w:val="684CA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8"/>
  </w:num>
  <w:num w:numId="9">
    <w:abstractNumId w:val="10"/>
  </w:num>
  <w:num w:numId="10">
    <w:abstractNumId w:val="5"/>
  </w:num>
  <w:num w:numId="11">
    <w:abstractNumId w:val="1"/>
  </w:num>
  <w:num w:numId="12">
    <w:abstractNumId w:val="17"/>
  </w:num>
  <w:num w:numId="13">
    <w:abstractNumId w:val="13"/>
  </w:num>
  <w:num w:numId="14">
    <w:abstractNumId w:val="9"/>
  </w:num>
  <w:num w:numId="15">
    <w:abstractNumId w:val="12"/>
  </w:num>
  <w:num w:numId="16">
    <w:abstractNumId w:val="14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66"/>
    <w:rsid w:val="00036D21"/>
    <w:rsid w:val="000528BE"/>
    <w:rsid w:val="000D078D"/>
    <w:rsid w:val="00137574"/>
    <w:rsid w:val="00175654"/>
    <w:rsid w:val="001829A7"/>
    <w:rsid w:val="001D4666"/>
    <w:rsid w:val="00224309"/>
    <w:rsid w:val="00277029"/>
    <w:rsid w:val="002D3579"/>
    <w:rsid w:val="002F0D07"/>
    <w:rsid w:val="00307683"/>
    <w:rsid w:val="003A1C76"/>
    <w:rsid w:val="003B37C4"/>
    <w:rsid w:val="003C00F1"/>
    <w:rsid w:val="003F2370"/>
    <w:rsid w:val="00426023"/>
    <w:rsid w:val="00447B87"/>
    <w:rsid w:val="004538F0"/>
    <w:rsid w:val="004A6E36"/>
    <w:rsid w:val="004C22BC"/>
    <w:rsid w:val="004D0514"/>
    <w:rsid w:val="004E3DA0"/>
    <w:rsid w:val="005054F6"/>
    <w:rsid w:val="00512926"/>
    <w:rsid w:val="005161AC"/>
    <w:rsid w:val="005A227C"/>
    <w:rsid w:val="005E4B5C"/>
    <w:rsid w:val="005F3495"/>
    <w:rsid w:val="0061133F"/>
    <w:rsid w:val="006868EE"/>
    <w:rsid w:val="006922BF"/>
    <w:rsid w:val="006B24FF"/>
    <w:rsid w:val="00707F0E"/>
    <w:rsid w:val="007D2B04"/>
    <w:rsid w:val="007E515B"/>
    <w:rsid w:val="007F5A6B"/>
    <w:rsid w:val="00806999"/>
    <w:rsid w:val="008114BD"/>
    <w:rsid w:val="00843F0E"/>
    <w:rsid w:val="008A3F75"/>
    <w:rsid w:val="008B46C9"/>
    <w:rsid w:val="008C0D12"/>
    <w:rsid w:val="00911FCC"/>
    <w:rsid w:val="00944D45"/>
    <w:rsid w:val="009C2568"/>
    <w:rsid w:val="009C7BAB"/>
    <w:rsid w:val="00A03C43"/>
    <w:rsid w:val="00A0581F"/>
    <w:rsid w:val="00A257E9"/>
    <w:rsid w:val="00A74FE4"/>
    <w:rsid w:val="00AA49FB"/>
    <w:rsid w:val="00AD4650"/>
    <w:rsid w:val="00B05BBC"/>
    <w:rsid w:val="00B52D31"/>
    <w:rsid w:val="00B57E29"/>
    <w:rsid w:val="00BA071D"/>
    <w:rsid w:val="00C17D76"/>
    <w:rsid w:val="00C576FE"/>
    <w:rsid w:val="00C7742A"/>
    <w:rsid w:val="00C96497"/>
    <w:rsid w:val="00D15448"/>
    <w:rsid w:val="00D5349B"/>
    <w:rsid w:val="00DA20FA"/>
    <w:rsid w:val="00DC1DFC"/>
    <w:rsid w:val="00DD2867"/>
    <w:rsid w:val="00EC1BDD"/>
    <w:rsid w:val="00EE0776"/>
    <w:rsid w:val="00EE4CA1"/>
    <w:rsid w:val="00EF79DC"/>
    <w:rsid w:val="00F450CF"/>
    <w:rsid w:val="00F737B3"/>
    <w:rsid w:val="00FA2427"/>
    <w:rsid w:val="00FE075C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FBB8F"/>
  <w15:chartTrackingRefBased/>
  <w15:docId w15:val="{E2014C2B-19C8-4B2E-AFAA-6EDF37A0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4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46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D4666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1D4666"/>
    <w:rPr>
      <w:b/>
      <w:bCs/>
    </w:rPr>
  </w:style>
  <w:style w:type="character" w:styleId="Hyperlink">
    <w:name w:val="Hyperlink"/>
    <w:basedOn w:val="DefaultParagraphFont"/>
    <w:uiPriority w:val="99"/>
    <w:unhideWhenUsed/>
    <w:rsid w:val="001D46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7F0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2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B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B0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B0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B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B04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576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6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76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6F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0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viewerng/viewer?url=http://promundoglobal.org/wp-content/uploads/2014/12/Journeys-of-Transformatio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96075-6B25-454C-833C-268460610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Nehemie</dc:creator>
  <cp:keywords/>
  <dc:description/>
  <cp:lastModifiedBy>Gerry Van der Hulst</cp:lastModifiedBy>
  <cp:revision>3</cp:revision>
  <dcterms:created xsi:type="dcterms:W3CDTF">2018-04-27T07:02:00Z</dcterms:created>
  <dcterms:modified xsi:type="dcterms:W3CDTF">2018-04-27T07:06:00Z</dcterms:modified>
</cp:coreProperties>
</file>