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69926" w14:textId="77777777" w:rsidR="00133B73" w:rsidRPr="00B43962" w:rsidRDefault="00133B73" w:rsidP="00133B73">
      <w:pPr>
        <w:rPr>
          <w:rFonts w:asciiTheme="minorHAnsi" w:hAnsiTheme="minorHAnsi" w:cstheme="minorHAnsi"/>
          <w:sz w:val="22"/>
          <w:szCs w:val="22"/>
          <w:lang w:val="en-GB"/>
        </w:rPr>
      </w:pPr>
    </w:p>
    <w:tbl>
      <w:tblPr>
        <w:tblStyle w:val="TableGrid"/>
        <w:tblW w:w="9351" w:type="dxa"/>
        <w:tblLook w:val="04A0" w:firstRow="1" w:lastRow="0" w:firstColumn="1" w:lastColumn="0" w:noHBand="0" w:noVBand="1"/>
      </w:tblPr>
      <w:tblGrid>
        <w:gridCol w:w="2396"/>
        <w:gridCol w:w="6955"/>
      </w:tblGrid>
      <w:tr w:rsidR="00133B73" w:rsidRPr="00B43962" w14:paraId="5FD7B08E" w14:textId="77777777" w:rsidTr="00133B73">
        <w:trPr>
          <w:trHeight w:val="394"/>
        </w:trPr>
        <w:tc>
          <w:tcPr>
            <w:tcW w:w="1966" w:type="dxa"/>
            <w:tcBorders>
              <w:top w:val="single" w:sz="4" w:space="0" w:color="auto"/>
              <w:left w:val="single" w:sz="4" w:space="0" w:color="auto"/>
              <w:bottom w:val="single" w:sz="4" w:space="0" w:color="auto"/>
              <w:right w:val="single" w:sz="4" w:space="0" w:color="auto"/>
            </w:tcBorders>
            <w:hideMark/>
          </w:tcPr>
          <w:p w14:paraId="707DFF13" w14:textId="77777777" w:rsidR="00133B73" w:rsidRPr="00B43962" w:rsidRDefault="00133B73">
            <w:pPr>
              <w:rPr>
                <w:rFonts w:asciiTheme="minorHAnsi" w:hAnsiTheme="minorHAnsi" w:cstheme="minorHAnsi"/>
                <w:sz w:val="22"/>
                <w:szCs w:val="22"/>
              </w:rPr>
            </w:pPr>
            <w:r w:rsidRPr="00B43962">
              <w:rPr>
                <w:rFonts w:asciiTheme="minorHAnsi" w:hAnsiTheme="minorHAnsi" w:cstheme="minorHAnsi"/>
                <w:sz w:val="22"/>
                <w:szCs w:val="22"/>
              </w:rPr>
              <w:t>Title</w:t>
            </w:r>
          </w:p>
        </w:tc>
        <w:tc>
          <w:tcPr>
            <w:tcW w:w="7385" w:type="dxa"/>
            <w:tcBorders>
              <w:top w:val="single" w:sz="4" w:space="0" w:color="auto"/>
              <w:left w:val="single" w:sz="4" w:space="0" w:color="auto"/>
              <w:bottom w:val="single" w:sz="4" w:space="0" w:color="auto"/>
              <w:right w:val="single" w:sz="4" w:space="0" w:color="auto"/>
            </w:tcBorders>
            <w:hideMark/>
          </w:tcPr>
          <w:p w14:paraId="2CAF658E" w14:textId="526B0F4F" w:rsidR="00133B73" w:rsidRPr="00B43962" w:rsidRDefault="00133B73">
            <w:pPr>
              <w:rPr>
                <w:rFonts w:asciiTheme="minorHAnsi" w:hAnsiTheme="minorHAnsi" w:cstheme="minorHAnsi"/>
                <w:b/>
                <w:sz w:val="22"/>
                <w:szCs w:val="22"/>
              </w:rPr>
            </w:pPr>
            <w:r w:rsidRPr="00B43962">
              <w:rPr>
                <w:rFonts w:asciiTheme="minorHAnsi" w:hAnsiTheme="minorHAnsi" w:cstheme="minorHAnsi"/>
                <w:b/>
                <w:sz w:val="22"/>
                <w:szCs w:val="22"/>
              </w:rPr>
              <w:t>What is Gender</w:t>
            </w:r>
            <w:r w:rsidR="00FD15DF">
              <w:rPr>
                <w:rFonts w:asciiTheme="minorHAnsi" w:hAnsiTheme="minorHAnsi" w:cstheme="minorHAnsi"/>
                <w:b/>
                <w:sz w:val="22"/>
                <w:szCs w:val="22"/>
              </w:rPr>
              <w:t>-b</w:t>
            </w:r>
            <w:r w:rsidRPr="00B43962">
              <w:rPr>
                <w:rFonts w:asciiTheme="minorHAnsi" w:hAnsiTheme="minorHAnsi" w:cstheme="minorHAnsi"/>
                <w:b/>
                <w:sz w:val="22"/>
                <w:szCs w:val="22"/>
              </w:rPr>
              <w:t>ased Violence?</w:t>
            </w:r>
          </w:p>
        </w:tc>
      </w:tr>
      <w:tr w:rsidR="00133B73" w:rsidRPr="00B43962" w14:paraId="0AE2E428" w14:textId="77777777" w:rsidTr="00133B73">
        <w:tc>
          <w:tcPr>
            <w:tcW w:w="1966" w:type="dxa"/>
            <w:tcBorders>
              <w:top w:val="single" w:sz="4" w:space="0" w:color="auto"/>
              <w:left w:val="single" w:sz="4" w:space="0" w:color="auto"/>
              <w:bottom w:val="single" w:sz="4" w:space="0" w:color="auto"/>
              <w:right w:val="single" w:sz="4" w:space="0" w:color="auto"/>
            </w:tcBorders>
            <w:hideMark/>
          </w:tcPr>
          <w:p w14:paraId="709D2BB9" w14:textId="77777777" w:rsidR="00133B73" w:rsidRPr="00B43962" w:rsidRDefault="00133B73">
            <w:pPr>
              <w:rPr>
                <w:rFonts w:asciiTheme="minorHAnsi" w:hAnsiTheme="minorHAnsi" w:cstheme="minorHAnsi"/>
                <w:sz w:val="22"/>
                <w:szCs w:val="22"/>
              </w:rPr>
            </w:pPr>
            <w:r w:rsidRPr="00B43962">
              <w:rPr>
                <w:rFonts w:asciiTheme="minorHAnsi" w:hAnsiTheme="minorHAnsi" w:cstheme="minorHAnsi"/>
                <w:sz w:val="22"/>
                <w:szCs w:val="22"/>
              </w:rPr>
              <w:t>Objective</w:t>
            </w:r>
          </w:p>
        </w:tc>
        <w:tc>
          <w:tcPr>
            <w:tcW w:w="7385" w:type="dxa"/>
            <w:tcBorders>
              <w:top w:val="single" w:sz="4" w:space="0" w:color="auto"/>
              <w:left w:val="single" w:sz="4" w:space="0" w:color="auto"/>
              <w:bottom w:val="single" w:sz="4" w:space="0" w:color="auto"/>
              <w:right w:val="single" w:sz="4" w:space="0" w:color="auto"/>
            </w:tcBorders>
            <w:hideMark/>
          </w:tcPr>
          <w:p w14:paraId="58A346E0" w14:textId="0CAF66C1" w:rsidR="00133B73" w:rsidRPr="005F31D1" w:rsidRDefault="003C42E0" w:rsidP="005F31D1">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E</w:t>
            </w:r>
            <w:r w:rsidR="00133B73" w:rsidRPr="005F31D1">
              <w:rPr>
                <w:rFonts w:asciiTheme="minorHAnsi" w:hAnsiTheme="minorHAnsi" w:cstheme="minorHAnsi"/>
                <w:sz w:val="22"/>
                <w:szCs w:val="22"/>
              </w:rPr>
              <w:t xml:space="preserve">xplore and understand </w:t>
            </w:r>
            <w:r>
              <w:rPr>
                <w:rFonts w:asciiTheme="minorHAnsi" w:hAnsiTheme="minorHAnsi" w:cstheme="minorHAnsi"/>
                <w:sz w:val="22"/>
                <w:szCs w:val="22"/>
              </w:rPr>
              <w:t>the meaning of</w:t>
            </w:r>
            <w:r w:rsidRPr="005F31D1">
              <w:rPr>
                <w:rFonts w:asciiTheme="minorHAnsi" w:hAnsiTheme="minorHAnsi" w:cstheme="minorHAnsi"/>
                <w:sz w:val="22"/>
                <w:szCs w:val="22"/>
              </w:rPr>
              <w:t xml:space="preserve"> </w:t>
            </w:r>
            <w:r w:rsidR="00133B73" w:rsidRPr="005F31D1">
              <w:rPr>
                <w:rFonts w:asciiTheme="minorHAnsi" w:hAnsiTheme="minorHAnsi" w:cstheme="minorHAnsi"/>
                <w:sz w:val="22"/>
                <w:szCs w:val="22"/>
              </w:rPr>
              <w:t>gender</w:t>
            </w:r>
            <w:r>
              <w:rPr>
                <w:rFonts w:asciiTheme="minorHAnsi" w:hAnsiTheme="minorHAnsi" w:cstheme="minorHAnsi"/>
                <w:sz w:val="22"/>
                <w:szCs w:val="22"/>
              </w:rPr>
              <w:t>-</w:t>
            </w:r>
            <w:r w:rsidR="00133B73" w:rsidRPr="005F31D1">
              <w:rPr>
                <w:rFonts w:asciiTheme="minorHAnsi" w:hAnsiTheme="minorHAnsi" w:cstheme="minorHAnsi"/>
                <w:sz w:val="22"/>
                <w:szCs w:val="22"/>
              </w:rPr>
              <w:t>based violence</w:t>
            </w:r>
          </w:p>
        </w:tc>
      </w:tr>
      <w:tr w:rsidR="00133B73" w:rsidRPr="00B43962" w14:paraId="44292F47" w14:textId="77777777" w:rsidTr="00133B73">
        <w:tc>
          <w:tcPr>
            <w:tcW w:w="1966" w:type="dxa"/>
            <w:tcBorders>
              <w:top w:val="single" w:sz="4" w:space="0" w:color="auto"/>
              <w:left w:val="single" w:sz="4" w:space="0" w:color="auto"/>
              <w:bottom w:val="single" w:sz="4" w:space="0" w:color="auto"/>
              <w:right w:val="single" w:sz="4" w:space="0" w:color="auto"/>
            </w:tcBorders>
            <w:hideMark/>
          </w:tcPr>
          <w:p w14:paraId="3D5791C5" w14:textId="4005C4AB" w:rsidR="00133B73" w:rsidRPr="00B43962" w:rsidRDefault="003C42E0">
            <w:pPr>
              <w:rPr>
                <w:rFonts w:asciiTheme="minorHAnsi" w:hAnsiTheme="minorHAnsi" w:cstheme="minorHAnsi"/>
                <w:sz w:val="22"/>
                <w:szCs w:val="22"/>
              </w:rPr>
            </w:pPr>
            <w:r>
              <w:rPr>
                <w:rFonts w:asciiTheme="minorHAnsi" w:hAnsiTheme="minorHAnsi" w:cstheme="minorHAnsi"/>
                <w:sz w:val="22"/>
                <w:szCs w:val="22"/>
              </w:rPr>
              <w:t>Target audience</w:t>
            </w:r>
          </w:p>
        </w:tc>
        <w:tc>
          <w:tcPr>
            <w:tcW w:w="7385" w:type="dxa"/>
            <w:tcBorders>
              <w:top w:val="single" w:sz="4" w:space="0" w:color="auto"/>
              <w:left w:val="single" w:sz="4" w:space="0" w:color="auto"/>
              <w:bottom w:val="single" w:sz="4" w:space="0" w:color="auto"/>
              <w:right w:val="single" w:sz="4" w:space="0" w:color="auto"/>
            </w:tcBorders>
            <w:hideMark/>
          </w:tcPr>
          <w:p w14:paraId="63801818" w14:textId="6ED2B9C1" w:rsidR="00133B73" w:rsidRPr="00B43962" w:rsidRDefault="003C42E0">
            <w:pPr>
              <w:rPr>
                <w:rFonts w:asciiTheme="minorHAnsi" w:hAnsiTheme="minorHAnsi" w:cstheme="minorHAnsi"/>
                <w:sz w:val="22"/>
                <w:szCs w:val="22"/>
              </w:rPr>
            </w:pPr>
            <w:r>
              <w:rPr>
                <w:rFonts w:asciiTheme="minorHAnsi" w:hAnsiTheme="minorHAnsi" w:cstheme="minorHAnsi"/>
                <w:sz w:val="22"/>
                <w:szCs w:val="22"/>
              </w:rPr>
              <w:t>M</w:t>
            </w:r>
            <w:r w:rsidR="00133B73" w:rsidRPr="00B43962">
              <w:rPr>
                <w:rFonts w:asciiTheme="minorHAnsi" w:hAnsiTheme="minorHAnsi" w:cstheme="minorHAnsi"/>
                <w:sz w:val="22"/>
                <w:szCs w:val="22"/>
              </w:rPr>
              <w:t xml:space="preserve">en only </w:t>
            </w:r>
          </w:p>
        </w:tc>
      </w:tr>
      <w:tr w:rsidR="00133B73" w:rsidRPr="00B43962" w14:paraId="6BDF852A" w14:textId="77777777" w:rsidTr="00133B73">
        <w:tc>
          <w:tcPr>
            <w:tcW w:w="1966" w:type="dxa"/>
            <w:tcBorders>
              <w:top w:val="single" w:sz="4" w:space="0" w:color="auto"/>
              <w:left w:val="single" w:sz="4" w:space="0" w:color="auto"/>
              <w:bottom w:val="single" w:sz="4" w:space="0" w:color="auto"/>
              <w:right w:val="single" w:sz="4" w:space="0" w:color="auto"/>
            </w:tcBorders>
            <w:hideMark/>
          </w:tcPr>
          <w:p w14:paraId="7B079978" w14:textId="77777777" w:rsidR="00133B73" w:rsidRPr="00B43962" w:rsidRDefault="00133B73">
            <w:pPr>
              <w:rPr>
                <w:rFonts w:asciiTheme="minorHAnsi" w:hAnsiTheme="minorHAnsi" w:cstheme="minorHAnsi"/>
                <w:sz w:val="22"/>
                <w:szCs w:val="22"/>
              </w:rPr>
            </w:pPr>
            <w:r w:rsidRPr="00B43962">
              <w:rPr>
                <w:rFonts w:asciiTheme="minorHAnsi" w:hAnsiTheme="minorHAnsi" w:cstheme="minorHAnsi"/>
                <w:sz w:val="22"/>
                <w:szCs w:val="22"/>
              </w:rPr>
              <w:t>Group size</w:t>
            </w:r>
          </w:p>
        </w:tc>
        <w:tc>
          <w:tcPr>
            <w:tcW w:w="7385" w:type="dxa"/>
            <w:tcBorders>
              <w:top w:val="single" w:sz="4" w:space="0" w:color="auto"/>
              <w:left w:val="single" w:sz="4" w:space="0" w:color="auto"/>
              <w:bottom w:val="single" w:sz="4" w:space="0" w:color="auto"/>
              <w:right w:val="single" w:sz="4" w:space="0" w:color="auto"/>
            </w:tcBorders>
            <w:hideMark/>
          </w:tcPr>
          <w:p w14:paraId="6D979943" w14:textId="4DB1E5A0" w:rsidR="00133B73" w:rsidRPr="00B43962" w:rsidRDefault="00133B73">
            <w:pPr>
              <w:rPr>
                <w:rFonts w:asciiTheme="minorHAnsi" w:hAnsiTheme="minorHAnsi" w:cstheme="minorHAnsi"/>
                <w:sz w:val="22"/>
                <w:szCs w:val="22"/>
              </w:rPr>
            </w:pPr>
            <w:r w:rsidRPr="00B43962">
              <w:rPr>
                <w:rFonts w:asciiTheme="minorHAnsi" w:hAnsiTheme="minorHAnsi" w:cstheme="minorHAnsi"/>
                <w:sz w:val="22"/>
                <w:szCs w:val="22"/>
              </w:rPr>
              <w:t>20</w:t>
            </w:r>
            <w:r w:rsidR="003C42E0">
              <w:rPr>
                <w:rFonts w:asciiTheme="minorHAnsi" w:hAnsiTheme="minorHAnsi" w:cstheme="minorHAnsi"/>
                <w:sz w:val="22"/>
                <w:szCs w:val="22"/>
              </w:rPr>
              <w:t>–</w:t>
            </w:r>
            <w:r w:rsidRPr="00B43962">
              <w:rPr>
                <w:rFonts w:asciiTheme="minorHAnsi" w:hAnsiTheme="minorHAnsi" w:cstheme="minorHAnsi"/>
                <w:sz w:val="22"/>
                <w:szCs w:val="22"/>
              </w:rPr>
              <w:t xml:space="preserve">30 </w:t>
            </w:r>
          </w:p>
        </w:tc>
      </w:tr>
      <w:tr w:rsidR="00133B73" w:rsidRPr="00B43962" w14:paraId="0F1BF3C8" w14:textId="77777777" w:rsidTr="00133B73">
        <w:tc>
          <w:tcPr>
            <w:tcW w:w="1966" w:type="dxa"/>
            <w:tcBorders>
              <w:top w:val="single" w:sz="4" w:space="0" w:color="auto"/>
              <w:left w:val="single" w:sz="4" w:space="0" w:color="auto"/>
              <w:bottom w:val="single" w:sz="4" w:space="0" w:color="auto"/>
              <w:right w:val="single" w:sz="4" w:space="0" w:color="auto"/>
            </w:tcBorders>
            <w:hideMark/>
          </w:tcPr>
          <w:p w14:paraId="790496C3" w14:textId="0BF6A74F" w:rsidR="00133B73" w:rsidRPr="00B43962" w:rsidRDefault="003C42E0">
            <w:pPr>
              <w:rPr>
                <w:rFonts w:asciiTheme="minorHAnsi" w:hAnsiTheme="minorHAnsi" w:cstheme="minorHAnsi"/>
                <w:sz w:val="22"/>
                <w:szCs w:val="22"/>
              </w:rPr>
            </w:pPr>
            <w:r>
              <w:rPr>
                <w:rFonts w:asciiTheme="minorHAnsi" w:hAnsiTheme="minorHAnsi" w:cstheme="minorHAnsi"/>
                <w:sz w:val="22"/>
                <w:szCs w:val="22"/>
              </w:rPr>
              <w:t>Est</w:t>
            </w:r>
            <w:r w:rsidR="005F31D1">
              <w:rPr>
                <w:rFonts w:asciiTheme="minorHAnsi" w:hAnsiTheme="minorHAnsi" w:cstheme="minorHAnsi"/>
                <w:sz w:val="22"/>
                <w:szCs w:val="22"/>
              </w:rPr>
              <w:t>i</w:t>
            </w:r>
            <w:r>
              <w:rPr>
                <w:rFonts w:asciiTheme="minorHAnsi" w:hAnsiTheme="minorHAnsi" w:cstheme="minorHAnsi"/>
                <w:sz w:val="22"/>
                <w:szCs w:val="22"/>
              </w:rPr>
              <w:t>mated t</w:t>
            </w:r>
            <w:r w:rsidR="00133B73" w:rsidRPr="00B43962">
              <w:rPr>
                <w:rFonts w:asciiTheme="minorHAnsi" w:hAnsiTheme="minorHAnsi" w:cstheme="minorHAnsi"/>
                <w:sz w:val="22"/>
                <w:szCs w:val="22"/>
              </w:rPr>
              <w:t>ime</w:t>
            </w:r>
          </w:p>
        </w:tc>
        <w:tc>
          <w:tcPr>
            <w:tcW w:w="7385" w:type="dxa"/>
            <w:tcBorders>
              <w:top w:val="single" w:sz="4" w:space="0" w:color="auto"/>
              <w:left w:val="single" w:sz="4" w:space="0" w:color="auto"/>
              <w:bottom w:val="single" w:sz="4" w:space="0" w:color="auto"/>
              <w:right w:val="single" w:sz="4" w:space="0" w:color="auto"/>
            </w:tcBorders>
            <w:hideMark/>
          </w:tcPr>
          <w:p w14:paraId="4018B671" w14:textId="21D5DB91" w:rsidR="00133B73" w:rsidRPr="00B43962" w:rsidRDefault="003C42E0">
            <w:pPr>
              <w:rPr>
                <w:rFonts w:asciiTheme="minorHAnsi" w:hAnsiTheme="minorHAnsi" w:cstheme="minorHAnsi"/>
                <w:sz w:val="22"/>
                <w:szCs w:val="22"/>
              </w:rPr>
            </w:pPr>
            <w:r>
              <w:rPr>
                <w:rFonts w:asciiTheme="minorHAnsi" w:hAnsiTheme="minorHAnsi" w:cstheme="minorHAnsi"/>
                <w:sz w:val="22"/>
                <w:szCs w:val="22"/>
              </w:rPr>
              <w:t>1.5h</w:t>
            </w:r>
          </w:p>
        </w:tc>
      </w:tr>
      <w:tr w:rsidR="00133B73" w:rsidRPr="00B43962" w14:paraId="234CC0EE" w14:textId="77777777" w:rsidTr="00133B73">
        <w:tc>
          <w:tcPr>
            <w:tcW w:w="1966" w:type="dxa"/>
            <w:tcBorders>
              <w:top w:val="single" w:sz="4" w:space="0" w:color="auto"/>
              <w:left w:val="single" w:sz="4" w:space="0" w:color="auto"/>
              <w:bottom w:val="single" w:sz="4" w:space="0" w:color="auto"/>
              <w:right w:val="single" w:sz="4" w:space="0" w:color="auto"/>
            </w:tcBorders>
            <w:hideMark/>
          </w:tcPr>
          <w:p w14:paraId="3E63F442" w14:textId="77777777" w:rsidR="00133B73" w:rsidRPr="00B43962" w:rsidRDefault="00133B73">
            <w:pPr>
              <w:rPr>
                <w:rFonts w:asciiTheme="minorHAnsi" w:hAnsiTheme="minorHAnsi" w:cstheme="minorHAnsi"/>
                <w:sz w:val="22"/>
                <w:szCs w:val="22"/>
              </w:rPr>
            </w:pPr>
            <w:r w:rsidRPr="00B43962">
              <w:rPr>
                <w:rFonts w:asciiTheme="minorHAnsi" w:hAnsiTheme="minorHAnsi" w:cstheme="minorHAnsi"/>
                <w:sz w:val="22"/>
                <w:szCs w:val="22"/>
              </w:rPr>
              <w:t xml:space="preserve">Materials </w:t>
            </w:r>
          </w:p>
        </w:tc>
        <w:tc>
          <w:tcPr>
            <w:tcW w:w="7385" w:type="dxa"/>
            <w:tcBorders>
              <w:top w:val="single" w:sz="4" w:space="0" w:color="auto"/>
              <w:left w:val="single" w:sz="4" w:space="0" w:color="auto"/>
              <w:bottom w:val="single" w:sz="4" w:space="0" w:color="auto"/>
              <w:right w:val="single" w:sz="4" w:space="0" w:color="auto"/>
            </w:tcBorders>
            <w:hideMark/>
          </w:tcPr>
          <w:p w14:paraId="1B9E4F16" w14:textId="24A231E3" w:rsidR="00133B73" w:rsidRPr="00B43962" w:rsidRDefault="00133B73">
            <w:pPr>
              <w:rPr>
                <w:rFonts w:asciiTheme="minorHAnsi" w:hAnsiTheme="minorHAnsi" w:cstheme="minorHAnsi"/>
                <w:sz w:val="22"/>
                <w:szCs w:val="22"/>
              </w:rPr>
            </w:pPr>
            <w:r w:rsidRPr="00B43962">
              <w:rPr>
                <w:rFonts w:asciiTheme="minorHAnsi" w:hAnsiTheme="minorHAnsi" w:cstheme="minorHAnsi"/>
                <w:sz w:val="22"/>
                <w:szCs w:val="22"/>
              </w:rPr>
              <w:t>Flip chart</w:t>
            </w:r>
            <w:r w:rsidR="003C42E0">
              <w:rPr>
                <w:rFonts w:asciiTheme="minorHAnsi" w:hAnsiTheme="minorHAnsi" w:cstheme="minorHAnsi"/>
                <w:sz w:val="22"/>
                <w:szCs w:val="22"/>
              </w:rPr>
              <w:t xml:space="preserve"> and </w:t>
            </w:r>
            <w:r w:rsidR="005F31D1">
              <w:rPr>
                <w:rFonts w:asciiTheme="minorHAnsi" w:hAnsiTheme="minorHAnsi" w:cstheme="minorHAnsi"/>
                <w:sz w:val="22"/>
                <w:szCs w:val="22"/>
              </w:rPr>
              <w:t>marker</w:t>
            </w:r>
          </w:p>
        </w:tc>
      </w:tr>
      <w:tr w:rsidR="00133B73" w:rsidRPr="00B43962" w14:paraId="278AEF14" w14:textId="77777777" w:rsidTr="00133B73">
        <w:tc>
          <w:tcPr>
            <w:tcW w:w="1966" w:type="dxa"/>
            <w:tcBorders>
              <w:top w:val="single" w:sz="4" w:space="0" w:color="auto"/>
              <w:left w:val="single" w:sz="4" w:space="0" w:color="auto"/>
              <w:bottom w:val="single" w:sz="4" w:space="0" w:color="auto"/>
              <w:right w:val="single" w:sz="4" w:space="0" w:color="auto"/>
            </w:tcBorders>
            <w:hideMark/>
          </w:tcPr>
          <w:p w14:paraId="52923E4E" w14:textId="2455101C" w:rsidR="00133B73" w:rsidRPr="00B43962" w:rsidRDefault="003C42E0">
            <w:pPr>
              <w:rPr>
                <w:rFonts w:asciiTheme="minorHAnsi" w:hAnsiTheme="minorHAnsi" w:cstheme="minorHAnsi"/>
                <w:sz w:val="22"/>
                <w:szCs w:val="22"/>
              </w:rPr>
            </w:pPr>
            <w:r w:rsidRPr="003C42E0">
              <w:rPr>
                <w:rFonts w:asciiTheme="minorHAnsi" w:hAnsiTheme="minorHAnsi" w:cstheme="minorHAnsi"/>
                <w:sz w:val="22"/>
                <w:szCs w:val="22"/>
              </w:rPr>
              <w:t>Printouts/downloadable resources</w:t>
            </w:r>
          </w:p>
        </w:tc>
        <w:tc>
          <w:tcPr>
            <w:tcW w:w="7385" w:type="dxa"/>
            <w:tcBorders>
              <w:top w:val="single" w:sz="4" w:space="0" w:color="auto"/>
              <w:left w:val="single" w:sz="4" w:space="0" w:color="auto"/>
              <w:bottom w:val="single" w:sz="4" w:space="0" w:color="auto"/>
              <w:right w:val="single" w:sz="4" w:space="0" w:color="auto"/>
            </w:tcBorders>
            <w:hideMark/>
          </w:tcPr>
          <w:p w14:paraId="4441389E" w14:textId="77777777" w:rsidR="00133B73" w:rsidRDefault="00133B73">
            <w:pPr>
              <w:rPr>
                <w:rFonts w:asciiTheme="minorHAnsi" w:hAnsiTheme="minorHAnsi" w:cstheme="minorHAnsi"/>
                <w:color w:val="FF0000"/>
                <w:sz w:val="22"/>
                <w:szCs w:val="22"/>
              </w:rPr>
            </w:pPr>
            <w:r w:rsidRPr="00B43962">
              <w:rPr>
                <w:rFonts w:asciiTheme="minorHAnsi" w:hAnsiTheme="minorHAnsi" w:cstheme="minorHAnsi"/>
                <w:noProof/>
                <w:color w:val="FF0000"/>
                <w:sz w:val="22"/>
                <w:szCs w:val="22"/>
                <w:lang w:val="en-GB" w:eastAsia="en-GB"/>
              </w:rPr>
              <w:drawing>
                <wp:inline distT="0" distB="0" distL="0" distR="0" wp14:anchorId="6BE03D25" wp14:editId="53C4E991">
                  <wp:extent cx="2540643" cy="1649393"/>
                  <wp:effectExtent l="0" t="0" r="0" b="8255"/>
                  <wp:docPr id="1" name="Picture 1" descr="G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V"/>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8841" b="29302"/>
                          <a:stretch/>
                        </pic:blipFill>
                        <pic:spPr bwMode="auto">
                          <a:xfrm>
                            <a:off x="0" y="0"/>
                            <a:ext cx="2540643" cy="1649393"/>
                          </a:xfrm>
                          <a:prstGeom prst="rect">
                            <a:avLst/>
                          </a:prstGeom>
                          <a:noFill/>
                          <a:ln>
                            <a:noFill/>
                          </a:ln>
                          <a:extLst>
                            <a:ext uri="{53640926-AAD7-44D8-BBD7-CCE9431645EC}">
                              <a14:shadowObscured xmlns:a14="http://schemas.microsoft.com/office/drawing/2010/main"/>
                            </a:ext>
                          </a:extLst>
                        </pic:spPr>
                      </pic:pic>
                    </a:graphicData>
                  </a:graphic>
                </wp:inline>
              </w:drawing>
            </w:r>
          </w:p>
          <w:p w14:paraId="01E3CBC4" w14:textId="590770F8" w:rsidR="00BD5B55" w:rsidRPr="00AA5FDF" w:rsidRDefault="00AA5FDF" w:rsidP="005F31D1">
            <w:pPr>
              <w:pStyle w:val="ListParagraph"/>
              <w:numPr>
                <w:ilvl w:val="0"/>
                <w:numId w:val="2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Cartoons showing</w:t>
            </w:r>
            <w:r w:rsidR="00D65258" w:rsidRPr="00AA5FDF">
              <w:rPr>
                <w:rFonts w:asciiTheme="minorHAnsi" w:hAnsiTheme="minorHAnsi" w:cstheme="minorHAnsi"/>
                <w:color w:val="000000" w:themeColor="text1"/>
                <w:sz w:val="22"/>
                <w:szCs w:val="22"/>
              </w:rPr>
              <w:t xml:space="preserve"> </w:t>
            </w:r>
            <w:hyperlink r:id="rId9" w:history="1">
              <w:r w:rsidR="00D65258" w:rsidRPr="00AA5FDF">
                <w:rPr>
                  <w:rStyle w:val="Hyperlink"/>
                  <w:rFonts w:asciiTheme="minorHAnsi" w:hAnsiTheme="minorHAnsi" w:cstheme="minorHAnsi"/>
                  <w:sz w:val="22"/>
                  <w:szCs w:val="22"/>
                </w:rPr>
                <w:t xml:space="preserve">four types of </w:t>
              </w:r>
              <w:r w:rsidR="005F31D1">
                <w:rPr>
                  <w:rStyle w:val="Hyperlink"/>
                  <w:rFonts w:asciiTheme="minorHAnsi" w:hAnsiTheme="minorHAnsi" w:cstheme="minorHAnsi"/>
                  <w:sz w:val="22"/>
                  <w:szCs w:val="22"/>
                </w:rPr>
                <w:t xml:space="preserve">gender-based </w:t>
              </w:r>
              <w:r w:rsidR="00D65258" w:rsidRPr="00AA5FDF">
                <w:rPr>
                  <w:rStyle w:val="Hyperlink"/>
                  <w:rFonts w:asciiTheme="minorHAnsi" w:hAnsiTheme="minorHAnsi" w:cstheme="minorHAnsi"/>
                  <w:sz w:val="22"/>
                  <w:szCs w:val="22"/>
                </w:rPr>
                <w:t>violence</w:t>
              </w:r>
            </w:hyperlink>
          </w:p>
          <w:p w14:paraId="4F6D19FD" w14:textId="2F24D9C4" w:rsidR="00D65258" w:rsidRPr="00D65258" w:rsidRDefault="00D65258">
            <w:pPr>
              <w:rPr>
                <w:rFonts w:asciiTheme="minorHAnsi" w:hAnsiTheme="minorHAnsi" w:cstheme="minorHAnsi"/>
                <w:color w:val="FF0000"/>
                <w:sz w:val="22"/>
                <w:szCs w:val="22"/>
              </w:rPr>
            </w:pPr>
          </w:p>
        </w:tc>
      </w:tr>
      <w:tr w:rsidR="00133B73" w:rsidRPr="00B43962" w14:paraId="124ED3C7" w14:textId="77777777" w:rsidTr="00133B73">
        <w:tc>
          <w:tcPr>
            <w:tcW w:w="1966" w:type="dxa"/>
            <w:tcBorders>
              <w:top w:val="single" w:sz="4" w:space="0" w:color="auto"/>
              <w:left w:val="single" w:sz="4" w:space="0" w:color="auto"/>
              <w:bottom w:val="single" w:sz="4" w:space="0" w:color="auto"/>
              <w:right w:val="single" w:sz="4" w:space="0" w:color="auto"/>
            </w:tcBorders>
            <w:hideMark/>
          </w:tcPr>
          <w:p w14:paraId="1802A8E3" w14:textId="77777777" w:rsidR="00133B73" w:rsidRPr="00B43962" w:rsidRDefault="00133B73">
            <w:pPr>
              <w:rPr>
                <w:rFonts w:asciiTheme="minorHAnsi" w:hAnsiTheme="minorHAnsi" w:cstheme="minorHAnsi"/>
                <w:sz w:val="22"/>
                <w:szCs w:val="22"/>
              </w:rPr>
            </w:pPr>
            <w:r w:rsidRPr="00B43962">
              <w:rPr>
                <w:rFonts w:asciiTheme="minorHAnsi" w:hAnsiTheme="minorHAnsi" w:cstheme="minorHAnsi"/>
                <w:sz w:val="22"/>
                <w:szCs w:val="22"/>
              </w:rPr>
              <w:t>Source</w:t>
            </w:r>
          </w:p>
        </w:tc>
        <w:tc>
          <w:tcPr>
            <w:tcW w:w="7385" w:type="dxa"/>
            <w:tcBorders>
              <w:top w:val="single" w:sz="4" w:space="0" w:color="auto"/>
              <w:left w:val="single" w:sz="4" w:space="0" w:color="auto"/>
              <w:bottom w:val="single" w:sz="4" w:space="0" w:color="auto"/>
              <w:right w:val="single" w:sz="4" w:space="0" w:color="auto"/>
            </w:tcBorders>
            <w:hideMark/>
          </w:tcPr>
          <w:p w14:paraId="4702CE01" w14:textId="458B47DA" w:rsidR="00273963" w:rsidRPr="00273963" w:rsidRDefault="00BD5B55">
            <w:pPr>
              <w:rPr>
                <w:rStyle w:val="Hyperlink"/>
                <w:rFonts w:asciiTheme="minorHAnsi" w:hAnsiTheme="minorHAnsi" w:cstheme="minorHAnsi"/>
                <w:sz w:val="22"/>
                <w:szCs w:val="22"/>
                <w:u w:val="none"/>
              </w:rPr>
            </w:pPr>
            <w:r>
              <w:rPr>
                <w:rFonts w:asciiTheme="minorHAnsi" w:hAnsiTheme="minorHAnsi" w:cstheme="minorHAnsi"/>
                <w:sz w:val="22"/>
                <w:szCs w:val="22"/>
              </w:rPr>
              <w:t>Adapted from</w:t>
            </w:r>
            <w:r w:rsidR="00AA5FDF">
              <w:rPr>
                <w:rFonts w:asciiTheme="minorHAnsi" w:hAnsiTheme="minorHAnsi" w:cstheme="minorHAnsi"/>
                <w:sz w:val="22"/>
                <w:szCs w:val="22"/>
              </w:rPr>
              <w:t xml:space="preserve"> </w:t>
            </w:r>
            <w:r w:rsidR="00273963" w:rsidRPr="00273963">
              <w:rPr>
                <w:rFonts w:asciiTheme="minorHAnsi" w:hAnsiTheme="minorHAnsi" w:cstheme="minorHAnsi"/>
                <w:sz w:val="22"/>
                <w:szCs w:val="22"/>
              </w:rPr>
              <w:t xml:space="preserve"> </w:t>
            </w:r>
            <w:hyperlink r:id="rId10" w:history="1">
              <w:r w:rsidR="00133B73" w:rsidRPr="005F31D1">
                <w:rPr>
                  <w:rStyle w:val="Hyperlink"/>
                  <w:rFonts w:asciiTheme="minorHAnsi" w:hAnsiTheme="minorHAnsi" w:cstheme="minorHAnsi"/>
                  <w:i/>
                  <w:sz w:val="22"/>
                  <w:szCs w:val="22"/>
                  <w:u w:val="none"/>
                </w:rPr>
                <w:t xml:space="preserve">Journeys of </w:t>
              </w:r>
              <w:r w:rsidR="00AA5FDF" w:rsidRPr="005F31D1">
                <w:rPr>
                  <w:rStyle w:val="Hyperlink"/>
                  <w:rFonts w:asciiTheme="minorHAnsi" w:hAnsiTheme="minorHAnsi" w:cstheme="minorHAnsi"/>
                  <w:i/>
                  <w:sz w:val="22"/>
                  <w:szCs w:val="22"/>
                  <w:u w:val="none"/>
                </w:rPr>
                <w:t>T</w:t>
              </w:r>
              <w:r w:rsidR="00133B73" w:rsidRPr="005F31D1">
                <w:rPr>
                  <w:rStyle w:val="Hyperlink"/>
                  <w:rFonts w:asciiTheme="minorHAnsi" w:hAnsiTheme="minorHAnsi" w:cstheme="minorHAnsi"/>
                  <w:i/>
                  <w:sz w:val="22"/>
                  <w:szCs w:val="22"/>
                  <w:u w:val="none"/>
                </w:rPr>
                <w:t>ransformation</w:t>
              </w:r>
            </w:hyperlink>
            <w:r w:rsidR="00AA5FDF">
              <w:rPr>
                <w:rStyle w:val="Hyperlink"/>
                <w:rFonts w:asciiTheme="minorHAnsi" w:hAnsiTheme="minorHAnsi" w:cstheme="minorHAnsi"/>
                <w:sz w:val="22"/>
                <w:szCs w:val="22"/>
                <w:u w:val="none"/>
              </w:rPr>
              <w:t xml:space="preserve"> by</w:t>
            </w:r>
            <w:r w:rsidR="00AA5FDF" w:rsidRPr="00273963">
              <w:rPr>
                <w:rFonts w:asciiTheme="minorHAnsi" w:hAnsiTheme="minorHAnsi" w:cstheme="minorHAnsi"/>
                <w:sz w:val="22"/>
                <w:szCs w:val="22"/>
              </w:rPr>
              <w:t xml:space="preserve"> </w:t>
            </w:r>
            <w:proofErr w:type="spellStart"/>
            <w:r w:rsidR="00AA5FDF" w:rsidRPr="00273963">
              <w:rPr>
                <w:rFonts w:asciiTheme="minorHAnsi" w:hAnsiTheme="minorHAnsi" w:cstheme="minorHAnsi"/>
                <w:sz w:val="22"/>
                <w:szCs w:val="22"/>
              </w:rPr>
              <w:t>Promundo</w:t>
            </w:r>
            <w:proofErr w:type="spellEnd"/>
            <w:r w:rsidR="00AA5FDF">
              <w:rPr>
                <w:rFonts w:asciiTheme="minorHAnsi" w:hAnsiTheme="minorHAnsi" w:cstheme="minorHAnsi"/>
                <w:sz w:val="22"/>
                <w:szCs w:val="22"/>
              </w:rPr>
              <w:t xml:space="preserve"> and</w:t>
            </w:r>
          </w:p>
          <w:p w14:paraId="3915BF0B" w14:textId="18DEF142" w:rsidR="00273963" w:rsidRPr="00273963" w:rsidRDefault="00273963" w:rsidP="00273963">
            <w:pPr>
              <w:rPr>
                <w:rFonts w:asciiTheme="minorHAnsi" w:hAnsiTheme="minorHAnsi" w:cstheme="minorHAnsi"/>
                <w:color w:val="0000FF"/>
                <w:sz w:val="22"/>
                <w:szCs w:val="22"/>
                <w:u w:val="single"/>
              </w:rPr>
            </w:pPr>
            <w:r w:rsidRPr="00273963">
              <w:rPr>
                <w:rFonts w:asciiTheme="minorHAnsi" w:hAnsiTheme="minorHAnsi" w:cstheme="minorHAnsi"/>
                <w:sz w:val="22"/>
                <w:szCs w:val="22"/>
              </w:rPr>
              <w:t xml:space="preserve"> </w:t>
            </w:r>
            <w:hyperlink r:id="rId11" w:history="1">
              <w:r w:rsidRPr="00052135">
                <w:rPr>
                  <w:rStyle w:val="Hyperlink"/>
                  <w:rFonts w:asciiTheme="minorHAnsi" w:hAnsiTheme="minorHAnsi" w:cstheme="minorHAnsi"/>
                  <w:i/>
                  <w:sz w:val="22"/>
                  <w:szCs w:val="22"/>
                </w:rPr>
                <w:t>Gender</w:t>
              </w:r>
              <w:r w:rsidR="00AA5FDF" w:rsidRPr="00052135">
                <w:rPr>
                  <w:rStyle w:val="Hyperlink"/>
                  <w:rFonts w:asciiTheme="minorHAnsi" w:hAnsiTheme="minorHAnsi" w:cstheme="minorHAnsi"/>
                  <w:i/>
                  <w:sz w:val="22"/>
                  <w:szCs w:val="22"/>
                </w:rPr>
                <w:t>-</w:t>
              </w:r>
              <w:r w:rsidRPr="00052135">
                <w:rPr>
                  <w:rStyle w:val="Hyperlink"/>
                  <w:rFonts w:asciiTheme="minorHAnsi" w:hAnsiTheme="minorHAnsi" w:cstheme="minorHAnsi"/>
                  <w:i/>
                  <w:sz w:val="22"/>
                  <w:szCs w:val="22"/>
                </w:rPr>
                <w:t xml:space="preserve">based </w:t>
              </w:r>
              <w:r w:rsidR="00AA5FDF" w:rsidRPr="00052135">
                <w:rPr>
                  <w:rStyle w:val="Hyperlink"/>
                  <w:rFonts w:asciiTheme="minorHAnsi" w:hAnsiTheme="minorHAnsi" w:cstheme="minorHAnsi"/>
                  <w:i/>
                  <w:sz w:val="22"/>
                  <w:szCs w:val="22"/>
                </w:rPr>
                <w:t>V</w:t>
              </w:r>
              <w:r w:rsidRPr="00052135">
                <w:rPr>
                  <w:rStyle w:val="Hyperlink"/>
                  <w:rFonts w:asciiTheme="minorHAnsi" w:hAnsiTheme="minorHAnsi" w:cstheme="minorHAnsi"/>
                  <w:i/>
                  <w:sz w:val="22"/>
                  <w:szCs w:val="22"/>
                </w:rPr>
                <w:t>iolence</w:t>
              </w:r>
              <w:r w:rsidRPr="00052135">
                <w:rPr>
                  <w:rStyle w:val="Hyperlink"/>
                  <w:rFonts w:asciiTheme="minorHAnsi" w:hAnsiTheme="minorHAnsi" w:cstheme="minorHAnsi"/>
                  <w:sz w:val="22"/>
                  <w:szCs w:val="22"/>
                </w:rPr>
                <w:t xml:space="preserve"> training module</w:t>
              </w:r>
            </w:hyperlink>
            <w:bookmarkStart w:id="0" w:name="_GoBack"/>
            <w:bookmarkEnd w:id="0"/>
            <w:r w:rsidR="00AA5FDF">
              <w:rPr>
                <w:rStyle w:val="Hyperlink"/>
                <w:rFonts w:asciiTheme="minorHAnsi" w:hAnsiTheme="minorHAnsi" w:cstheme="minorHAnsi"/>
                <w:sz w:val="22"/>
                <w:szCs w:val="22"/>
                <w:u w:val="none"/>
              </w:rPr>
              <w:t xml:space="preserve"> by </w:t>
            </w:r>
            <w:proofErr w:type="spellStart"/>
            <w:r w:rsidR="00AA5FDF" w:rsidRPr="00273963">
              <w:rPr>
                <w:rFonts w:asciiTheme="minorHAnsi" w:hAnsiTheme="minorHAnsi" w:cstheme="minorHAnsi"/>
                <w:sz w:val="22"/>
                <w:szCs w:val="22"/>
              </w:rPr>
              <w:t>Migeprof</w:t>
            </w:r>
            <w:proofErr w:type="spellEnd"/>
            <w:r w:rsidR="00AA5FDF">
              <w:rPr>
                <w:rFonts w:asciiTheme="minorHAnsi" w:hAnsiTheme="minorHAnsi" w:cstheme="minorHAnsi"/>
                <w:sz w:val="22"/>
                <w:szCs w:val="22"/>
              </w:rPr>
              <w:t>.</w:t>
            </w:r>
          </w:p>
        </w:tc>
      </w:tr>
    </w:tbl>
    <w:p w14:paraId="751F3768" w14:textId="77777777" w:rsidR="00133B73" w:rsidRPr="00B43962" w:rsidRDefault="00133B73" w:rsidP="00133B73">
      <w:pPr>
        <w:rPr>
          <w:rFonts w:asciiTheme="minorHAnsi" w:hAnsiTheme="minorHAnsi" w:cstheme="minorHAnsi"/>
          <w:sz w:val="22"/>
          <w:szCs w:val="22"/>
        </w:rPr>
      </w:pPr>
    </w:p>
    <w:p w14:paraId="499D80E0" w14:textId="77777777" w:rsidR="00133B73" w:rsidRPr="00B43962" w:rsidRDefault="00133B73" w:rsidP="00133B73">
      <w:pPr>
        <w:pStyle w:val="ListParagraph"/>
        <w:numPr>
          <w:ilvl w:val="0"/>
          <w:numId w:val="16"/>
        </w:numPr>
        <w:spacing w:after="160" w:line="256" w:lineRule="auto"/>
        <w:rPr>
          <w:rFonts w:asciiTheme="minorHAnsi" w:hAnsiTheme="minorHAnsi" w:cstheme="minorHAnsi"/>
          <w:b/>
          <w:color w:val="000000" w:themeColor="text1"/>
          <w:sz w:val="22"/>
          <w:szCs w:val="22"/>
        </w:rPr>
      </w:pPr>
      <w:r w:rsidRPr="00B43962">
        <w:rPr>
          <w:rFonts w:asciiTheme="minorHAnsi" w:hAnsiTheme="minorHAnsi" w:cstheme="minorHAnsi"/>
          <w:b/>
          <w:color w:val="000000" w:themeColor="text1"/>
          <w:sz w:val="22"/>
          <w:szCs w:val="22"/>
        </w:rPr>
        <w:t>Steps:</w:t>
      </w:r>
    </w:p>
    <w:p w14:paraId="0667A90A" w14:textId="19AB7927" w:rsidR="00011427" w:rsidRPr="00B43962" w:rsidRDefault="00011427" w:rsidP="00133B73">
      <w:pPr>
        <w:rPr>
          <w:rFonts w:asciiTheme="minorHAnsi" w:hAnsiTheme="minorHAnsi" w:cstheme="minorHAnsi"/>
          <w:color w:val="000000" w:themeColor="text1"/>
          <w:sz w:val="22"/>
          <w:szCs w:val="22"/>
          <w:u w:val="single"/>
        </w:rPr>
      </w:pPr>
      <w:r w:rsidRPr="00011427">
        <w:rPr>
          <w:rFonts w:asciiTheme="minorHAnsi" w:hAnsiTheme="minorHAnsi" w:cstheme="minorHAnsi"/>
          <w:color w:val="000000" w:themeColor="text1"/>
          <w:sz w:val="22"/>
          <w:szCs w:val="22"/>
          <w:u w:val="single"/>
        </w:rPr>
        <w:t>Introduction (</w:t>
      </w:r>
      <w:r w:rsidR="009B5480">
        <w:rPr>
          <w:rFonts w:asciiTheme="minorHAnsi" w:hAnsiTheme="minorHAnsi" w:cstheme="minorHAnsi"/>
          <w:color w:val="000000" w:themeColor="text1"/>
          <w:sz w:val="22"/>
          <w:szCs w:val="22"/>
          <w:u w:val="single"/>
        </w:rPr>
        <w:t>20</w:t>
      </w:r>
      <w:r w:rsidR="009336FC">
        <w:rPr>
          <w:rFonts w:asciiTheme="minorHAnsi" w:hAnsiTheme="minorHAnsi" w:cstheme="minorHAnsi"/>
          <w:color w:val="000000" w:themeColor="text1"/>
          <w:sz w:val="22"/>
          <w:szCs w:val="22"/>
          <w:u w:val="single"/>
        </w:rPr>
        <w:t xml:space="preserve"> minutes</w:t>
      </w:r>
      <w:r w:rsidRPr="00011427">
        <w:rPr>
          <w:rFonts w:asciiTheme="minorHAnsi" w:hAnsiTheme="minorHAnsi" w:cstheme="minorHAnsi"/>
          <w:color w:val="000000" w:themeColor="text1"/>
          <w:sz w:val="22"/>
          <w:szCs w:val="22"/>
          <w:u w:val="single"/>
        </w:rPr>
        <w:t>)</w:t>
      </w:r>
    </w:p>
    <w:p w14:paraId="6A2294ED" w14:textId="544F662B" w:rsidR="00133B73" w:rsidRPr="00BE2CA4" w:rsidRDefault="00133B73" w:rsidP="006F0F4C">
      <w:pPr>
        <w:pStyle w:val="ListParagraph"/>
        <w:numPr>
          <w:ilvl w:val="0"/>
          <w:numId w:val="17"/>
        </w:numPr>
        <w:spacing w:after="160" w:line="256" w:lineRule="auto"/>
        <w:rPr>
          <w:rFonts w:asciiTheme="minorHAnsi" w:hAnsiTheme="minorHAnsi" w:cstheme="minorHAnsi"/>
          <w:color w:val="000000" w:themeColor="text1"/>
          <w:sz w:val="22"/>
          <w:szCs w:val="22"/>
        </w:rPr>
      </w:pPr>
      <w:r w:rsidRPr="00BE2CA4">
        <w:rPr>
          <w:rFonts w:asciiTheme="minorHAnsi" w:hAnsiTheme="minorHAnsi" w:cstheme="minorHAnsi"/>
          <w:color w:val="000000" w:themeColor="text1"/>
          <w:sz w:val="22"/>
          <w:szCs w:val="22"/>
        </w:rPr>
        <w:t xml:space="preserve">The facilitator writes the four forms of violence </w:t>
      </w:r>
      <w:r w:rsidR="00011427" w:rsidRPr="00BE2CA4">
        <w:rPr>
          <w:rFonts w:asciiTheme="minorHAnsi" w:hAnsiTheme="minorHAnsi" w:cstheme="minorHAnsi"/>
          <w:color w:val="000000" w:themeColor="text1"/>
          <w:sz w:val="22"/>
          <w:szCs w:val="22"/>
        </w:rPr>
        <w:t xml:space="preserve">shown in the cartoons </w:t>
      </w:r>
      <w:r w:rsidRPr="00BE2CA4">
        <w:rPr>
          <w:rFonts w:asciiTheme="minorHAnsi" w:hAnsiTheme="minorHAnsi" w:cstheme="minorHAnsi"/>
          <w:color w:val="000000" w:themeColor="text1"/>
          <w:sz w:val="22"/>
          <w:szCs w:val="22"/>
        </w:rPr>
        <w:t xml:space="preserve">on </w:t>
      </w:r>
      <w:r w:rsidR="00011427" w:rsidRPr="00BE2CA4">
        <w:rPr>
          <w:rFonts w:asciiTheme="minorHAnsi" w:hAnsiTheme="minorHAnsi" w:cstheme="minorHAnsi"/>
          <w:color w:val="000000" w:themeColor="text1"/>
          <w:sz w:val="22"/>
          <w:szCs w:val="22"/>
        </w:rPr>
        <w:t>the flip chart</w:t>
      </w:r>
      <w:r w:rsidRPr="00BE2CA4">
        <w:rPr>
          <w:rFonts w:asciiTheme="minorHAnsi" w:hAnsiTheme="minorHAnsi" w:cstheme="minorHAnsi"/>
          <w:color w:val="000000" w:themeColor="text1"/>
          <w:sz w:val="22"/>
          <w:szCs w:val="22"/>
        </w:rPr>
        <w:t xml:space="preserve"> and asks the following question:</w:t>
      </w:r>
    </w:p>
    <w:p w14:paraId="4BB8302C" w14:textId="7E400E42" w:rsidR="00133B73" w:rsidRDefault="00133B73" w:rsidP="005F31D1">
      <w:pPr>
        <w:pStyle w:val="ListParagraph"/>
        <w:numPr>
          <w:ilvl w:val="0"/>
          <w:numId w:val="22"/>
        </w:numPr>
        <w:spacing w:after="160" w:line="256" w:lineRule="auto"/>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t xml:space="preserve">Who can give examples of </w:t>
      </w:r>
      <w:r w:rsidR="004F2F31">
        <w:rPr>
          <w:rFonts w:asciiTheme="minorHAnsi" w:hAnsiTheme="minorHAnsi" w:cstheme="minorHAnsi"/>
          <w:color w:val="000000" w:themeColor="text1"/>
          <w:sz w:val="22"/>
          <w:szCs w:val="22"/>
        </w:rPr>
        <w:t>p</w:t>
      </w:r>
      <w:r w:rsidRPr="00B43962">
        <w:rPr>
          <w:rFonts w:asciiTheme="minorHAnsi" w:hAnsiTheme="minorHAnsi" w:cstheme="minorHAnsi"/>
          <w:color w:val="000000" w:themeColor="text1"/>
          <w:sz w:val="22"/>
          <w:szCs w:val="22"/>
        </w:rPr>
        <w:t>sychological, economic, sexual</w:t>
      </w:r>
      <w:r w:rsidR="004F2F31">
        <w:rPr>
          <w:rFonts w:asciiTheme="minorHAnsi" w:hAnsiTheme="minorHAnsi" w:cstheme="minorHAnsi"/>
          <w:color w:val="000000" w:themeColor="text1"/>
          <w:sz w:val="22"/>
          <w:szCs w:val="22"/>
        </w:rPr>
        <w:t xml:space="preserve"> or</w:t>
      </w:r>
      <w:r w:rsidR="004F2F31" w:rsidRPr="00B43962">
        <w:rPr>
          <w:rFonts w:asciiTheme="minorHAnsi" w:hAnsiTheme="minorHAnsi" w:cstheme="minorHAnsi"/>
          <w:color w:val="000000" w:themeColor="text1"/>
          <w:sz w:val="22"/>
          <w:szCs w:val="22"/>
        </w:rPr>
        <w:t xml:space="preserve"> </w:t>
      </w:r>
      <w:r w:rsidRPr="00B43962">
        <w:rPr>
          <w:rFonts w:asciiTheme="minorHAnsi" w:hAnsiTheme="minorHAnsi" w:cstheme="minorHAnsi"/>
          <w:color w:val="000000" w:themeColor="text1"/>
          <w:sz w:val="22"/>
          <w:szCs w:val="22"/>
        </w:rPr>
        <w:t>physical</w:t>
      </w:r>
      <w:r w:rsidR="004F2F31">
        <w:rPr>
          <w:rFonts w:asciiTheme="minorHAnsi" w:hAnsiTheme="minorHAnsi" w:cstheme="minorHAnsi"/>
          <w:color w:val="000000" w:themeColor="text1"/>
          <w:sz w:val="22"/>
          <w:szCs w:val="22"/>
        </w:rPr>
        <w:t xml:space="preserve"> gender-based violence between partners?</w:t>
      </w:r>
    </w:p>
    <w:p w14:paraId="7A70021E" w14:textId="77777777" w:rsidR="00BE2CA4" w:rsidRPr="00B43962" w:rsidRDefault="00BE2CA4" w:rsidP="00BE2CA4">
      <w:pPr>
        <w:pStyle w:val="ListParagraph"/>
        <w:spacing w:after="160" w:line="256" w:lineRule="auto"/>
        <w:ind w:left="1440"/>
        <w:rPr>
          <w:rFonts w:asciiTheme="minorHAnsi" w:hAnsiTheme="minorHAnsi" w:cstheme="minorHAnsi"/>
          <w:color w:val="000000" w:themeColor="text1"/>
          <w:sz w:val="22"/>
          <w:szCs w:val="22"/>
        </w:rPr>
      </w:pPr>
    </w:p>
    <w:p w14:paraId="741CED49" w14:textId="6E802320" w:rsidR="00133B73" w:rsidRPr="00B43962" w:rsidRDefault="004F2F31" w:rsidP="00133B73">
      <w:pPr>
        <w:pStyle w:val="ListParagraph"/>
        <w:numPr>
          <w:ilvl w:val="0"/>
          <w:numId w:val="17"/>
        </w:numPr>
        <w:spacing w:after="160"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133B73" w:rsidRPr="00B43962">
        <w:rPr>
          <w:rFonts w:asciiTheme="minorHAnsi" w:hAnsiTheme="minorHAnsi" w:cstheme="minorHAnsi"/>
          <w:color w:val="000000" w:themeColor="text1"/>
          <w:sz w:val="22"/>
          <w:szCs w:val="22"/>
        </w:rPr>
        <w:t>llow</w:t>
      </w:r>
      <w:r>
        <w:rPr>
          <w:rFonts w:asciiTheme="minorHAnsi" w:hAnsiTheme="minorHAnsi" w:cstheme="minorHAnsi"/>
          <w:color w:val="000000" w:themeColor="text1"/>
          <w:sz w:val="22"/>
          <w:szCs w:val="22"/>
        </w:rPr>
        <w:t xml:space="preserve"> for</w:t>
      </w:r>
      <w:r w:rsidR="00133B73" w:rsidRPr="00B43962">
        <w:rPr>
          <w:rFonts w:asciiTheme="minorHAnsi" w:hAnsiTheme="minorHAnsi" w:cstheme="minorHAnsi"/>
          <w:color w:val="000000" w:themeColor="text1"/>
          <w:sz w:val="22"/>
          <w:szCs w:val="22"/>
        </w:rPr>
        <w:t xml:space="preserve"> the discussion </w:t>
      </w:r>
      <w:r>
        <w:rPr>
          <w:rFonts w:asciiTheme="minorHAnsi" w:hAnsiTheme="minorHAnsi" w:cstheme="minorHAnsi"/>
          <w:color w:val="000000" w:themeColor="text1"/>
          <w:sz w:val="22"/>
          <w:szCs w:val="22"/>
        </w:rPr>
        <w:t xml:space="preserve">to develop around any examples given, then move on to the following questions: </w:t>
      </w:r>
    </w:p>
    <w:p w14:paraId="14C7F98A" w14:textId="77777777" w:rsidR="00133B73" w:rsidRPr="00B43962" w:rsidRDefault="00133B73" w:rsidP="005F31D1">
      <w:pPr>
        <w:pStyle w:val="ListParagraph"/>
        <w:numPr>
          <w:ilvl w:val="0"/>
          <w:numId w:val="23"/>
        </w:numPr>
        <w:spacing w:after="160" w:line="256" w:lineRule="auto"/>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t>When is an act perceived as violent?</w:t>
      </w:r>
    </w:p>
    <w:p w14:paraId="56BCEBE3" w14:textId="0D9891E3" w:rsidR="00133B73" w:rsidRPr="00B43962" w:rsidRDefault="00133B73" w:rsidP="005F31D1">
      <w:pPr>
        <w:pStyle w:val="ListParagraph"/>
        <w:numPr>
          <w:ilvl w:val="0"/>
          <w:numId w:val="23"/>
        </w:numPr>
        <w:spacing w:after="160" w:line="256" w:lineRule="auto"/>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t xml:space="preserve">What </w:t>
      </w:r>
      <w:r w:rsidR="0040338D">
        <w:rPr>
          <w:rFonts w:asciiTheme="minorHAnsi" w:hAnsiTheme="minorHAnsi" w:cstheme="minorHAnsi"/>
          <w:color w:val="000000" w:themeColor="text1"/>
          <w:sz w:val="22"/>
          <w:szCs w:val="22"/>
        </w:rPr>
        <w:t xml:space="preserve">societal </w:t>
      </w:r>
      <w:r w:rsidRPr="00B43962">
        <w:rPr>
          <w:rFonts w:asciiTheme="minorHAnsi" w:hAnsiTheme="minorHAnsi" w:cstheme="minorHAnsi"/>
          <w:color w:val="000000" w:themeColor="text1"/>
          <w:sz w:val="22"/>
          <w:szCs w:val="22"/>
        </w:rPr>
        <w:t>ideas, beliefs and perceptions fuel violence? (E.g</w:t>
      </w:r>
      <w:r w:rsidR="0040338D">
        <w:rPr>
          <w:rFonts w:asciiTheme="minorHAnsi" w:hAnsiTheme="minorHAnsi" w:cstheme="minorHAnsi"/>
          <w:color w:val="000000" w:themeColor="text1"/>
          <w:sz w:val="22"/>
          <w:szCs w:val="22"/>
        </w:rPr>
        <w:t>.</w:t>
      </w:r>
      <w:r w:rsidRPr="00B43962">
        <w:rPr>
          <w:rFonts w:asciiTheme="minorHAnsi" w:hAnsiTheme="minorHAnsi" w:cstheme="minorHAnsi"/>
          <w:color w:val="000000" w:themeColor="text1"/>
          <w:sz w:val="22"/>
          <w:szCs w:val="22"/>
        </w:rPr>
        <w:t xml:space="preserve"> </w:t>
      </w:r>
      <w:r w:rsidR="0040338D">
        <w:rPr>
          <w:rFonts w:asciiTheme="minorHAnsi" w:hAnsiTheme="minorHAnsi" w:cstheme="minorHAnsi"/>
          <w:color w:val="000000" w:themeColor="text1"/>
          <w:sz w:val="22"/>
          <w:szCs w:val="22"/>
        </w:rPr>
        <w:t xml:space="preserve">the idea that </w:t>
      </w:r>
      <w:r w:rsidRPr="00B43962">
        <w:rPr>
          <w:rFonts w:asciiTheme="minorHAnsi" w:hAnsiTheme="minorHAnsi" w:cstheme="minorHAnsi"/>
          <w:color w:val="000000" w:themeColor="text1"/>
          <w:sz w:val="22"/>
          <w:szCs w:val="22"/>
        </w:rPr>
        <w:t>men have to beat women</w:t>
      </w:r>
      <w:r w:rsidR="0040338D">
        <w:rPr>
          <w:rFonts w:asciiTheme="minorHAnsi" w:hAnsiTheme="minorHAnsi" w:cstheme="minorHAnsi"/>
          <w:color w:val="000000" w:themeColor="text1"/>
          <w:sz w:val="22"/>
          <w:szCs w:val="22"/>
        </w:rPr>
        <w:t xml:space="preserve"> to maintain </w:t>
      </w:r>
      <w:r w:rsidR="002527C9">
        <w:rPr>
          <w:rFonts w:asciiTheme="minorHAnsi" w:hAnsiTheme="minorHAnsi" w:cstheme="minorHAnsi"/>
          <w:color w:val="000000" w:themeColor="text1"/>
          <w:sz w:val="22"/>
          <w:szCs w:val="22"/>
        </w:rPr>
        <w:t>discipline</w:t>
      </w:r>
      <w:r w:rsidRPr="00B43962">
        <w:rPr>
          <w:rFonts w:asciiTheme="minorHAnsi" w:hAnsiTheme="minorHAnsi" w:cstheme="minorHAnsi"/>
          <w:color w:val="000000" w:themeColor="text1"/>
          <w:sz w:val="22"/>
          <w:szCs w:val="22"/>
        </w:rPr>
        <w:t>)</w:t>
      </w:r>
      <w:r w:rsidR="0040338D">
        <w:rPr>
          <w:rFonts w:asciiTheme="minorHAnsi" w:hAnsiTheme="minorHAnsi" w:cstheme="minorHAnsi"/>
          <w:color w:val="000000" w:themeColor="text1"/>
          <w:sz w:val="22"/>
          <w:szCs w:val="22"/>
        </w:rPr>
        <w:t>.</w:t>
      </w:r>
    </w:p>
    <w:p w14:paraId="28B24B9E" w14:textId="34993585" w:rsidR="00133B73" w:rsidRPr="00B43962" w:rsidRDefault="00133B73" w:rsidP="005F31D1">
      <w:pPr>
        <w:pStyle w:val="ListParagraph"/>
        <w:numPr>
          <w:ilvl w:val="0"/>
          <w:numId w:val="23"/>
        </w:numPr>
        <w:spacing w:after="160" w:line="256" w:lineRule="auto"/>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t xml:space="preserve">How can a nonviolent relationship </w:t>
      </w:r>
      <w:r w:rsidR="0040338D">
        <w:rPr>
          <w:rFonts w:asciiTheme="minorHAnsi" w:hAnsiTheme="minorHAnsi" w:cstheme="minorHAnsi"/>
          <w:color w:val="000000" w:themeColor="text1"/>
          <w:sz w:val="22"/>
          <w:szCs w:val="22"/>
        </w:rPr>
        <w:t>help to</w:t>
      </w:r>
      <w:r w:rsidRPr="00B43962">
        <w:rPr>
          <w:rFonts w:asciiTheme="minorHAnsi" w:hAnsiTheme="minorHAnsi" w:cstheme="minorHAnsi"/>
          <w:color w:val="000000" w:themeColor="text1"/>
          <w:sz w:val="22"/>
          <w:szCs w:val="22"/>
        </w:rPr>
        <w:t xml:space="preserve"> increase</w:t>
      </w:r>
      <w:r w:rsidR="0040338D">
        <w:rPr>
          <w:rFonts w:asciiTheme="minorHAnsi" w:hAnsiTheme="minorHAnsi" w:cstheme="minorHAnsi"/>
          <w:color w:val="000000" w:themeColor="text1"/>
          <w:sz w:val="22"/>
          <w:szCs w:val="22"/>
        </w:rPr>
        <w:t xml:space="preserve"> the</w:t>
      </w:r>
      <w:r w:rsidRPr="00B43962">
        <w:rPr>
          <w:rFonts w:asciiTheme="minorHAnsi" w:hAnsiTheme="minorHAnsi" w:cstheme="minorHAnsi"/>
          <w:color w:val="000000" w:themeColor="text1"/>
          <w:sz w:val="22"/>
          <w:szCs w:val="22"/>
        </w:rPr>
        <w:t xml:space="preserve"> profit from </w:t>
      </w:r>
      <w:r w:rsidR="0040338D">
        <w:rPr>
          <w:rFonts w:asciiTheme="minorHAnsi" w:hAnsiTheme="minorHAnsi" w:cstheme="minorHAnsi"/>
          <w:color w:val="000000" w:themeColor="text1"/>
          <w:sz w:val="22"/>
          <w:szCs w:val="22"/>
        </w:rPr>
        <w:t xml:space="preserve">a </w:t>
      </w:r>
      <w:r w:rsidRPr="00B43962">
        <w:rPr>
          <w:rFonts w:asciiTheme="minorHAnsi" w:hAnsiTheme="minorHAnsi" w:cstheme="minorHAnsi"/>
          <w:color w:val="000000" w:themeColor="text1"/>
          <w:sz w:val="22"/>
          <w:szCs w:val="22"/>
        </w:rPr>
        <w:t>voluntary savings and loan</w:t>
      </w:r>
      <w:r w:rsidR="00BE2CA4">
        <w:rPr>
          <w:rFonts w:asciiTheme="minorHAnsi" w:hAnsiTheme="minorHAnsi" w:cstheme="minorHAnsi"/>
          <w:color w:val="000000" w:themeColor="text1"/>
          <w:sz w:val="22"/>
          <w:szCs w:val="22"/>
        </w:rPr>
        <w:t>s</w:t>
      </w:r>
      <w:r w:rsidR="00E24F28">
        <w:rPr>
          <w:rFonts w:asciiTheme="minorHAnsi" w:hAnsiTheme="minorHAnsi" w:cstheme="minorHAnsi"/>
          <w:color w:val="000000" w:themeColor="text1"/>
          <w:sz w:val="22"/>
          <w:szCs w:val="22"/>
        </w:rPr>
        <w:t xml:space="preserve"> (VSL)</w:t>
      </w:r>
      <w:r w:rsidR="0040338D">
        <w:rPr>
          <w:rFonts w:asciiTheme="minorHAnsi" w:hAnsiTheme="minorHAnsi" w:cstheme="minorHAnsi"/>
          <w:color w:val="000000" w:themeColor="text1"/>
          <w:sz w:val="22"/>
          <w:szCs w:val="22"/>
        </w:rPr>
        <w:t xml:space="preserve"> </w:t>
      </w:r>
      <w:proofErr w:type="spellStart"/>
      <w:r w:rsidR="0040338D">
        <w:rPr>
          <w:rFonts w:asciiTheme="minorHAnsi" w:hAnsiTheme="minorHAnsi" w:cstheme="minorHAnsi"/>
          <w:color w:val="000000" w:themeColor="text1"/>
          <w:sz w:val="22"/>
          <w:szCs w:val="22"/>
        </w:rPr>
        <w:t>programme</w:t>
      </w:r>
      <w:proofErr w:type="spellEnd"/>
      <w:r w:rsidR="0040338D">
        <w:rPr>
          <w:rFonts w:asciiTheme="minorHAnsi" w:hAnsiTheme="minorHAnsi" w:cstheme="minorHAnsi"/>
          <w:color w:val="000000" w:themeColor="text1"/>
          <w:sz w:val="22"/>
          <w:szCs w:val="22"/>
        </w:rPr>
        <w:t>?</w:t>
      </w:r>
    </w:p>
    <w:p w14:paraId="7CB3E21C" w14:textId="77777777" w:rsidR="00DC2DFB" w:rsidRDefault="00DC2DFB" w:rsidP="00133B73">
      <w:pPr>
        <w:rPr>
          <w:rFonts w:asciiTheme="minorHAnsi" w:hAnsiTheme="minorHAnsi" w:cstheme="minorHAnsi"/>
          <w:color w:val="000000" w:themeColor="text1"/>
          <w:sz w:val="22"/>
          <w:szCs w:val="22"/>
          <w:u w:val="single"/>
        </w:rPr>
      </w:pPr>
    </w:p>
    <w:p w14:paraId="5B0BB24E" w14:textId="59B22B68" w:rsidR="00133B73" w:rsidRDefault="00DC2DFB" w:rsidP="00133B73">
      <w:pPr>
        <w:rPr>
          <w:rFonts w:asciiTheme="minorHAnsi" w:hAnsiTheme="minorHAnsi" w:cstheme="minorHAnsi"/>
          <w:color w:val="000000" w:themeColor="text1"/>
          <w:sz w:val="22"/>
          <w:szCs w:val="22"/>
          <w:u w:val="single"/>
        </w:rPr>
      </w:pPr>
      <w:r w:rsidRPr="00DC2DFB">
        <w:rPr>
          <w:rFonts w:asciiTheme="minorHAnsi" w:hAnsiTheme="minorHAnsi" w:cstheme="minorHAnsi"/>
          <w:color w:val="000000" w:themeColor="text1"/>
          <w:sz w:val="22"/>
          <w:szCs w:val="22"/>
          <w:u w:val="single"/>
        </w:rPr>
        <w:t>Small group work (</w:t>
      </w:r>
      <w:r w:rsidR="008C7886">
        <w:rPr>
          <w:rFonts w:asciiTheme="minorHAnsi" w:hAnsiTheme="minorHAnsi" w:cstheme="minorHAnsi"/>
          <w:color w:val="000000" w:themeColor="text1"/>
          <w:sz w:val="22"/>
          <w:szCs w:val="22"/>
          <w:u w:val="single"/>
        </w:rPr>
        <w:t>one hour)</w:t>
      </w:r>
    </w:p>
    <w:p w14:paraId="126BF65A" w14:textId="77777777" w:rsidR="00DC2DFB" w:rsidRPr="00B43962" w:rsidRDefault="00DC2DFB" w:rsidP="00133B73">
      <w:pPr>
        <w:rPr>
          <w:rFonts w:asciiTheme="minorHAnsi" w:hAnsiTheme="minorHAnsi" w:cstheme="minorHAnsi"/>
          <w:color w:val="000000" w:themeColor="text1"/>
          <w:sz w:val="22"/>
          <w:szCs w:val="22"/>
          <w:u w:val="single"/>
        </w:rPr>
      </w:pPr>
    </w:p>
    <w:p w14:paraId="6AC4463B" w14:textId="3918322D" w:rsidR="00133B73" w:rsidRPr="00B43962" w:rsidRDefault="005842DC" w:rsidP="00133B73">
      <w:pPr>
        <w:pStyle w:val="ListParagraph"/>
        <w:numPr>
          <w:ilvl w:val="0"/>
          <w:numId w:val="17"/>
        </w:numPr>
        <w:spacing w:after="160"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133B73" w:rsidRPr="00B43962">
        <w:rPr>
          <w:rFonts w:asciiTheme="minorHAnsi" w:hAnsiTheme="minorHAnsi" w:cstheme="minorHAnsi"/>
          <w:color w:val="000000" w:themeColor="text1"/>
          <w:sz w:val="22"/>
          <w:szCs w:val="22"/>
        </w:rPr>
        <w:t>ivide the participants into two groups</w:t>
      </w:r>
      <w:r>
        <w:rPr>
          <w:rFonts w:asciiTheme="minorHAnsi" w:hAnsiTheme="minorHAnsi" w:cstheme="minorHAnsi"/>
          <w:color w:val="000000" w:themeColor="text1"/>
          <w:sz w:val="22"/>
          <w:szCs w:val="22"/>
        </w:rPr>
        <w:t>. O</w:t>
      </w:r>
      <w:r w:rsidR="00133B73" w:rsidRPr="00B43962">
        <w:rPr>
          <w:rFonts w:asciiTheme="minorHAnsi" w:hAnsiTheme="minorHAnsi" w:cstheme="minorHAnsi"/>
          <w:color w:val="000000" w:themeColor="text1"/>
          <w:sz w:val="22"/>
          <w:szCs w:val="22"/>
        </w:rPr>
        <w:t>ne group</w:t>
      </w:r>
      <w:r>
        <w:rPr>
          <w:rFonts w:asciiTheme="minorHAnsi" w:hAnsiTheme="minorHAnsi" w:cstheme="minorHAnsi"/>
          <w:color w:val="000000" w:themeColor="text1"/>
          <w:sz w:val="22"/>
          <w:szCs w:val="22"/>
        </w:rPr>
        <w:t xml:space="preserve"> should</w:t>
      </w:r>
      <w:r w:rsidR="00133B73" w:rsidRPr="00B43962">
        <w:rPr>
          <w:rFonts w:asciiTheme="minorHAnsi" w:hAnsiTheme="minorHAnsi" w:cstheme="minorHAnsi"/>
          <w:color w:val="000000" w:themeColor="text1"/>
          <w:sz w:val="22"/>
          <w:szCs w:val="22"/>
        </w:rPr>
        <w:t xml:space="preserve"> prepare arguments that support</w:t>
      </w:r>
      <w:r>
        <w:rPr>
          <w:rFonts w:asciiTheme="minorHAnsi" w:hAnsiTheme="minorHAnsi" w:cstheme="minorHAnsi"/>
          <w:color w:val="000000" w:themeColor="text1"/>
          <w:sz w:val="22"/>
          <w:szCs w:val="22"/>
        </w:rPr>
        <w:t xml:space="preserve"> four</w:t>
      </w:r>
      <w:r w:rsidR="00133B73" w:rsidRPr="00B43962">
        <w:rPr>
          <w:rFonts w:asciiTheme="minorHAnsi" w:hAnsiTheme="minorHAnsi" w:cstheme="minorHAnsi"/>
          <w:color w:val="000000" w:themeColor="text1"/>
          <w:sz w:val="22"/>
          <w:szCs w:val="22"/>
        </w:rPr>
        <w:t xml:space="preserve"> of the statements below</w:t>
      </w:r>
      <w:r>
        <w:rPr>
          <w:rFonts w:asciiTheme="minorHAnsi" w:hAnsiTheme="minorHAnsi" w:cstheme="minorHAnsi"/>
          <w:color w:val="000000" w:themeColor="text1"/>
          <w:sz w:val="22"/>
          <w:szCs w:val="22"/>
        </w:rPr>
        <w:t>.</w:t>
      </w:r>
      <w:r w:rsidR="00133B73" w:rsidRPr="00B4396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w:t>
      </w:r>
      <w:r w:rsidR="00133B73" w:rsidRPr="00B43962">
        <w:rPr>
          <w:rFonts w:asciiTheme="minorHAnsi" w:hAnsiTheme="minorHAnsi" w:cstheme="minorHAnsi"/>
          <w:color w:val="000000" w:themeColor="text1"/>
          <w:sz w:val="22"/>
          <w:szCs w:val="22"/>
        </w:rPr>
        <w:t xml:space="preserve">he other group </w:t>
      </w:r>
      <w:r>
        <w:rPr>
          <w:rFonts w:asciiTheme="minorHAnsi" w:hAnsiTheme="minorHAnsi" w:cstheme="minorHAnsi"/>
          <w:color w:val="000000" w:themeColor="text1"/>
          <w:sz w:val="22"/>
          <w:szCs w:val="22"/>
        </w:rPr>
        <w:t xml:space="preserve">should </w:t>
      </w:r>
      <w:r w:rsidR="00133B73" w:rsidRPr="00B43962">
        <w:rPr>
          <w:rFonts w:asciiTheme="minorHAnsi" w:hAnsiTheme="minorHAnsi" w:cstheme="minorHAnsi"/>
          <w:color w:val="000000" w:themeColor="text1"/>
          <w:sz w:val="22"/>
          <w:szCs w:val="22"/>
        </w:rPr>
        <w:t xml:space="preserve">prepare arguments against </w:t>
      </w:r>
      <w:r>
        <w:rPr>
          <w:rFonts w:asciiTheme="minorHAnsi" w:hAnsiTheme="minorHAnsi" w:cstheme="minorHAnsi"/>
          <w:color w:val="000000" w:themeColor="text1"/>
          <w:sz w:val="22"/>
          <w:szCs w:val="22"/>
        </w:rPr>
        <w:t>four of the</w:t>
      </w:r>
      <w:r w:rsidR="00133B73" w:rsidRPr="00B43962">
        <w:rPr>
          <w:rFonts w:asciiTheme="minorHAnsi" w:hAnsiTheme="minorHAnsi" w:cstheme="minorHAnsi"/>
          <w:color w:val="000000" w:themeColor="text1"/>
          <w:sz w:val="22"/>
          <w:szCs w:val="22"/>
        </w:rPr>
        <w:t xml:space="preserve"> statements below:</w:t>
      </w:r>
    </w:p>
    <w:p w14:paraId="06C734DB" w14:textId="57808A8F" w:rsidR="00133B73" w:rsidRPr="00B43962" w:rsidRDefault="00133B73" w:rsidP="005F31D1">
      <w:pPr>
        <w:pStyle w:val="ListParagraph"/>
        <w:numPr>
          <w:ilvl w:val="0"/>
          <w:numId w:val="24"/>
        </w:numPr>
        <w:spacing w:after="160" w:line="256" w:lineRule="auto"/>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t xml:space="preserve">A man who has sex with his wife against her will is using his natural power and cannot </w:t>
      </w:r>
      <w:r w:rsidR="00E24F28">
        <w:rPr>
          <w:rFonts w:asciiTheme="minorHAnsi" w:hAnsiTheme="minorHAnsi" w:cstheme="minorHAnsi"/>
          <w:color w:val="000000" w:themeColor="text1"/>
          <w:sz w:val="22"/>
          <w:szCs w:val="22"/>
        </w:rPr>
        <w:t>be accused of</w:t>
      </w:r>
      <w:r w:rsidRPr="00B43962">
        <w:rPr>
          <w:rFonts w:asciiTheme="minorHAnsi" w:hAnsiTheme="minorHAnsi" w:cstheme="minorHAnsi"/>
          <w:color w:val="000000" w:themeColor="text1"/>
          <w:sz w:val="22"/>
          <w:szCs w:val="22"/>
        </w:rPr>
        <w:t xml:space="preserve"> sexual violence.</w:t>
      </w:r>
    </w:p>
    <w:p w14:paraId="23436CEF" w14:textId="54BB19FC" w:rsidR="00133B73" w:rsidRPr="00B43962" w:rsidRDefault="00133B73" w:rsidP="005F31D1">
      <w:pPr>
        <w:pStyle w:val="ListParagraph"/>
        <w:numPr>
          <w:ilvl w:val="0"/>
          <w:numId w:val="24"/>
        </w:numPr>
        <w:spacing w:after="160" w:line="256" w:lineRule="auto"/>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t>Sexual violence does not happen between partners</w:t>
      </w:r>
      <w:r w:rsidR="00E24F28">
        <w:rPr>
          <w:rFonts w:asciiTheme="minorHAnsi" w:hAnsiTheme="minorHAnsi" w:cstheme="minorHAnsi"/>
          <w:color w:val="000000" w:themeColor="text1"/>
          <w:sz w:val="22"/>
          <w:szCs w:val="22"/>
        </w:rPr>
        <w:t>.</w:t>
      </w:r>
    </w:p>
    <w:p w14:paraId="6CB6C937" w14:textId="77777777" w:rsidR="00133B73" w:rsidRPr="00B43962" w:rsidRDefault="00133B73" w:rsidP="005F31D1">
      <w:pPr>
        <w:pStyle w:val="ListParagraph"/>
        <w:numPr>
          <w:ilvl w:val="0"/>
          <w:numId w:val="24"/>
        </w:numPr>
        <w:spacing w:after="160" w:line="256" w:lineRule="auto"/>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t>A woman who does not ask her husband for permission to go to the VSL does not respect her husband, and the husband can force her to stay in the house for a week.</w:t>
      </w:r>
    </w:p>
    <w:p w14:paraId="3B522C41" w14:textId="4A507054" w:rsidR="00133B73" w:rsidRPr="00B43962" w:rsidRDefault="00133B73" w:rsidP="005F31D1">
      <w:pPr>
        <w:pStyle w:val="ListParagraph"/>
        <w:numPr>
          <w:ilvl w:val="0"/>
          <w:numId w:val="24"/>
        </w:numPr>
        <w:spacing w:after="160" w:line="256" w:lineRule="auto"/>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lastRenderedPageBreak/>
        <w:t xml:space="preserve">Psychological violence cannot be considered a serious offence because it does not </w:t>
      </w:r>
      <w:r w:rsidR="00E24F28">
        <w:rPr>
          <w:rFonts w:asciiTheme="minorHAnsi" w:hAnsiTheme="minorHAnsi" w:cstheme="minorHAnsi"/>
          <w:color w:val="000000" w:themeColor="text1"/>
          <w:sz w:val="22"/>
          <w:szCs w:val="22"/>
        </w:rPr>
        <w:t xml:space="preserve">physically </w:t>
      </w:r>
      <w:r w:rsidRPr="00B43962">
        <w:rPr>
          <w:rFonts w:asciiTheme="minorHAnsi" w:hAnsiTheme="minorHAnsi" w:cstheme="minorHAnsi"/>
          <w:color w:val="000000" w:themeColor="text1"/>
          <w:sz w:val="22"/>
          <w:szCs w:val="22"/>
        </w:rPr>
        <w:t>hurt.</w:t>
      </w:r>
    </w:p>
    <w:p w14:paraId="5A789B65" w14:textId="79507014" w:rsidR="00133B73" w:rsidRPr="00B43962" w:rsidRDefault="00133B73" w:rsidP="005F31D1">
      <w:pPr>
        <w:pStyle w:val="ListParagraph"/>
        <w:numPr>
          <w:ilvl w:val="0"/>
          <w:numId w:val="24"/>
        </w:numPr>
        <w:spacing w:after="160" w:line="256" w:lineRule="auto"/>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t xml:space="preserve">A husband who spends all his money </w:t>
      </w:r>
      <w:r w:rsidR="00E24F28">
        <w:rPr>
          <w:rFonts w:asciiTheme="minorHAnsi" w:hAnsiTheme="minorHAnsi" w:cstheme="minorHAnsi"/>
          <w:color w:val="000000" w:themeColor="text1"/>
          <w:sz w:val="22"/>
          <w:szCs w:val="22"/>
        </w:rPr>
        <w:t>on beer</w:t>
      </w:r>
      <w:r w:rsidRPr="00B43962">
        <w:rPr>
          <w:rFonts w:asciiTheme="minorHAnsi" w:hAnsiTheme="minorHAnsi" w:cstheme="minorHAnsi"/>
          <w:color w:val="000000" w:themeColor="text1"/>
          <w:sz w:val="22"/>
          <w:szCs w:val="22"/>
        </w:rPr>
        <w:t xml:space="preserve">, without </w:t>
      </w:r>
      <w:r w:rsidR="00E24F28">
        <w:rPr>
          <w:rFonts w:asciiTheme="minorHAnsi" w:hAnsiTheme="minorHAnsi" w:cstheme="minorHAnsi"/>
          <w:color w:val="000000" w:themeColor="text1"/>
          <w:sz w:val="22"/>
          <w:szCs w:val="22"/>
        </w:rPr>
        <w:t xml:space="preserve">the </w:t>
      </w:r>
      <w:r w:rsidRPr="00B43962">
        <w:rPr>
          <w:rFonts w:asciiTheme="minorHAnsi" w:hAnsiTheme="minorHAnsi" w:cstheme="minorHAnsi"/>
          <w:color w:val="000000" w:themeColor="text1"/>
          <w:sz w:val="22"/>
          <w:szCs w:val="22"/>
        </w:rPr>
        <w:t>permission of his wife</w:t>
      </w:r>
      <w:r w:rsidR="00E24F28">
        <w:rPr>
          <w:rFonts w:asciiTheme="minorHAnsi" w:hAnsiTheme="minorHAnsi" w:cstheme="minorHAnsi"/>
          <w:color w:val="000000" w:themeColor="text1"/>
          <w:sz w:val="22"/>
          <w:szCs w:val="22"/>
        </w:rPr>
        <w:t>,</w:t>
      </w:r>
      <w:r w:rsidRPr="00B43962">
        <w:rPr>
          <w:rFonts w:asciiTheme="minorHAnsi" w:hAnsiTheme="minorHAnsi" w:cstheme="minorHAnsi"/>
          <w:color w:val="000000" w:themeColor="text1"/>
          <w:sz w:val="22"/>
          <w:szCs w:val="22"/>
        </w:rPr>
        <w:t xml:space="preserve"> commits a form of economic violence.</w:t>
      </w:r>
    </w:p>
    <w:p w14:paraId="5FEE4D1A" w14:textId="29F29B38" w:rsidR="00133B73" w:rsidRPr="00B43962" w:rsidRDefault="00133B73" w:rsidP="005F31D1">
      <w:pPr>
        <w:pStyle w:val="ListParagraph"/>
        <w:numPr>
          <w:ilvl w:val="0"/>
          <w:numId w:val="24"/>
        </w:numPr>
        <w:spacing w:after="160" w:line="256" w:lineRule="auto"/>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t xml:space="preserve">A woman who talks in public in the presence of her husband is a bad wife and should be called </w:t>
      </w:r>
      <w:r w:rsidR="00E24F28">
        <w:rPr>
          <w:rFonts w:asciiTheme="minorHAnsi" w:hAnsiTheme="minorHAnsi" w:cstheme="minorHAnsi"/>
          <w:color w:val="000000" w:themeColor="text1"/>
          <w:sz w:val="22"/>
          <w:szCs w:val="22"/>
        </w:rPr>
        <w:t>‘</w:t>
      </w:r>
      <w:r w:rsidRPr="00B43962">
        <w:rPr>
          <w:rFonts w:asciiTheme="minorHAnsi" w:hAnsiTheme="minorHAnsi" w:cstheme="minorHAnsi"/>
          <w:color w:val="000000" w:themeColor="text1"/>
          <w:sz w:val="22"/>
          <w:szCs w:val="22"/>
        </w:rPr>
        <w:t>bad wife</w:t>
      </w:r>
      <w:r w:rsidR="00E24F28">
        <w:rPr>
          <w:rFonts w:asciiTheme="minorHAnsi" w:hAnsiTheme="minorHAnsi" w:cstheme="minorHAnsi"/>
          <w:color w:val="000000" w:themeColor="text1"/>
          <w:sz w:val="22"/>
          <w:szCs w:val="22"/>
        </w:rPr>
        <w:t>’</w:t>
      </w:r>
      <w:r w:rsidRPr="00B43962">
        <w:rPr>
          <w:rFonts w:asciiTheme="minorHAnsi" w:hAnsiTheme="minorHAnsi" w:cstheme="minorHAnsi"/>
          <w:color w:val="000000" w:themeColor="text1"/>
          <w:sz w:val="22"/>
          <w:szCs w:val="22"/>
        </w:rPr>
        <w:t xml:space="preserve"> or </w:t>
      </w:r>
      <w:r w:rsidR="00E24F28">
        <w:rPr>
          <w:rFonts w:asciiTheme="minorHAnsi" w:hAnsiTheme="minorHAnsi" w:cstheme="minorHAnsi"/>
          <w:color w:val="000000" w:themeColor="text1"/>
          <w:sz w:val="22"/>
          <w:szCs w:val="22"/>
        </w:rPr>
        <w:t>‘</w:t>
      </w:r>
      <w:r w:rsidR="00BE2CA4">
        <w:rPr>
          <w:rFonts w:asciiTheme="minorHAnsi" w:hAnsiTheme="minorHAnsi" w:cstheme="minorHAnsi"/>
          <w:color w:val="000000" w:themeColor="text1"/>
          <w:sz w:val="22"/>
          <w:szCs w:val="22"/>
        </w:rPr>
        <w:t>w</w:t>
      </w:r>
      <w:r w:rsidRPr="00B43962">
        <w:rPr>
          <w:rFonts w:asciiTheme="minorHAnsi" w:hAnsiTheme="minorHAnsi" w:cstheme="minorHAnsi"/>
          <w:color w:val="000000" w:themeColor="text1"/>
          <w:sz w:val="22"/>
          <w:szCs w:val="22"/>
        </w:rPr>
        <w:t>itch</w:t>
      </w:r>
      <w:r w:rsidR="00E24F28">
        <w:rPr>
          <w:rFonts w:asciiTheme="minorHAnsi" w:hAnsiTheme="minorHAnsi" w:cstheme="minorHAnsi"/>
          <w:color w:val="000000" w:themeColor="text1"/>
          <w:sz w:val="22"/>
          <w:szCs w:val="22"/>
        </w:rPr>
        <w:t>’</w:t>
      </w:r>
      <w:r w:rsidRPr="00B43962">
        <w:rPr>
          <w:rFonts w:asciiTheme="minorHAnsi" w:hAnsiTheme="minorHAnsi" w:cstheme="minorHAnsi"/>
          <w:color w:val="000000" w:themeColor="text1"/>
          <w:sz w:val="22"/>
          <w:szCs w:val="22"/>
        </w:rPr>
        <w:t>.</w:t>
      </w:r>
    </w:p>
    <w:p w14:paraId="5410CF5D" w14:textId="3942D20A" w:rsidR="00133B73" w:rsidRPr="00B43962" w:rsidRDefault="00133B73" w:rsidP="005F31D1">
      <w:pPr>
        <w:pStyle w:val="ListParagraph"/>
        <w:numPr>
          <w:ilvl w:val="0"/>
          <w:numId w:val="24"/>
        </w:numPr>
        <w:spacing w:after="160" w:line="256" w:lineRule="auto"/>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t xml:space="preserve">A husband who allows his wife to spend VSL savings on her own needs must have been </w:t>
      </w:r>
      <w:r w:rsidR="00FD69CB">
        <w:rPr>
          <w:rFonts w:asciiTheme="minorHAnsi" w:hAnsiTheme="minorHAnsi" w:cstheme="minorHAnsi"/>
          <w:color w:val="000000" w:themeColor="text1"/>
          <w:sz w:val="22"/>
          <w:szCs w:val="22"/>
        </w:rPr>
        <w:t>bewitched</w:t>
      </w:r>
      <w:r w:rsidRPr="00B43962">
        <w:rPr>
          <w:rFonts w:asciiTheme="minorHAnsi" w:hAnsiTheme="minorHAnsi" w:cstheme="minorHAnsi"/>
          <w:color w:val="000000" w:themeColor="text1"/>
          <w:sz w:val="22"/>
          <w:szCs w:val="22"/>
        </w:rPr>
        <w:t xml:space="preserve"> by her</w:t>
      </w:r>
      <w:r w:rsidR="00FD69CB">
        <w:rPr>
          <w:rFonts w:asciiTheme="minorHAnsi" w:hAnsiTheme="minorHAnsi" w:cstheme="minorHAnsi"/>
          <w:color w:val="000000" w:themeColor="text1"/>
          <w:sz w:val="22"/>
          <w:szCs w:val="22"/>
        </w:rPr>
        <w:t>.</w:t>
      </w:r>
      <w:r w:rsidRPr="00B43962">
        <w:rPr>
          <w:rFonts w:asciiTheme="minorHAnsi" w:hAnsiTheme="minorHAnsi" w:cstheme="minorHAnsi"/>
          <w:color w:val="000000" w:themeColor="text1"/>
          <w:sz w:val="22"/>
          <w:szCs w:val="22"/>
        </w:rPr>
        <w:t xml:space="preserve"> </w:t>
      </w:r>
      <w:r w:rsidR="00FD69CB">
        <w:rPr>
          <w:rFonts w:asciiTheme="minorHAnsi" w:hAnsiTheme="minorHAnsi" w:cstheme="minorHAnsi"/>
          <w:color w:val="000000" w:themeColor="text1"/>
          <w:sz w:val="22"/>
          <w:szCs w:val="22"/>
        </w:rPr>
        <w:t>H</w:t>
      </w:r>
      <w:r w:rsidRPr="00B43962">
        <w:rPr>
          <w:rFonts w:asciiTheme="minorHAnsi" w:hAnsiTheme="minorHAnsi" w:cstheme="minorHAnsi"/>
          <w:color w:val="000000" w:themeColor="text1"/>
          <w:sz w:val="22"/>
          <w:szCs w:val="22"/>
        </w:rPr>
        <w:t>e is not a normal husband.</w:t>
      </w:r>
    </w:p>
    <w:p w14:paraId="23EFF25C" w14:textId="5380A45F" w:rsidR="00133B73" w:rsidRPr="00B43962" w:rsidRDefault="00133B73" w:rsidP="005F31D1">
      <w:pPr>
        <w:pStyle w:val="ListParagraph"/>
        <w:numPr>
          <w:ilvl w:val="0"/>
          <w:numId w:val="24"/>
        </w:numPr>
        <w:spacing w:after="160" w:line="256" w:lineRule="auto"/>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t xml:space="preserve">A husband who beats his wife when she disappoints him is showing love for her. This is not physical </w:t>
      </w:r>
      <w:r w:rsidR="00FD69CB">
        <w:rPr>
          <w:rFonts w:asciiTheme="minorHAnsi" w:hAnsiTheme="minorHAnsi" w:cstheme="minorHAnsi"/>
          <w:color w:val="000000" w:themeColor="text1"/>
          <w:sz w:val="22"/>
          <w:szCs w:val="22"/>
        </w:rPr>
        <w:t>abuse</w:t>
      </w:r>
      <w:r w:rsidRPr="00B43962">
        <w:rPr>
          <w:rFonts w:asciiTheme="minorHAnsi" w:hAnsiTheme="minorHAnsi" w:cstheme="minorHAnsi"/>
          <w:color w:val="000000" w:themeColor="text1"/>
          <w:sz w:val="22"/>
          <w:szCs w:val="22"/>
        </w:rPr>
        <w:t>.</w:t>
      </w:r>
    </w:p>
    <w:p w14:paraId="5FF62B34" w14:textId="77777777" w:rsidR="00D85CEF" w:rsidRDefault="00D85CEF" w:rsidP="00133B73">
      <w:pPr>
        <w:rPr>
          <w:rFonts w:asciiTheme="minorHAnsi" w:hAnsiTheme="minorHAnsi" w:cstheme="minorHAnsi"/>
          <w:color w:val="000000" w:themeColor="text1"/>
          <w:sz w:val="22"/>
          <w:szCs w:val="22"/>
        </w:rPr>
      </w:pPr>
    </w:p>
    <w:p w14:paraId="47318984" w14:textId="092EA915" w:rsidR="00133B73" w:rsidRPr="005F31D1" w:rsidRDefault="00563FB4" w:rsidP="005F31D1">
      <w:pPr>
        <w:pStyle w:val="ListParagraph"/>
        <w:numPr>
          <w:ilvl w:val="0"/>
          <w:numId w:val="17"/>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Invite each group to present their arguments.</w:t>
      </w:r>
    </w:p>
    <w:p w14:paraId="3006AC14" w14:textId="77777777" w:rsidR="00D85CEF" w:rsidRDefault="00D85CEF" w:rsidP="00133B73">
      <w:pPr>
        <w:rPr>
          <w:rFonts w:asciiTheme="minorHAnsi" w:hAnsiTheme="minorHAnsi" w:cstheme="minorHAnsi"/>
          <w:b/>
          <w:color w:val="000000" w:themeColor="text1"/>
          <w:sz w:val="22"/>
          <w:szCs w:val="22"/>
        </w:rPr>
      </w:pPr>
    </w:p>
    <w:p w14:paraId="3C456365" w14:textId="77777777" w:rsidR="00D85CEF" w:rsidRDefault="00D85CEF" w:rsidP="00133B73">
      <w:pPr>
        <w:rPr>
          <w:rFonts w:asciiTheme="minorHAnsi" w:hAnsiTheme="minorHAnsi" w:cstheme="minorHAnsi"/>
          <w:b/>
          <w:color w:val="000000" w:themeColor="text1"/>
          <w:sz w:val="22"/>
          <w:szCs w:val="22"/>
        </w:rPr>
      </w:pPr>
    </w:p>
    <w:p w14:paraId="52755B7A" w14:textId="2BE635CD" w:rsidR="00133B73" w:rsidRDefault="00133B73" w:rsidP="00133B73">
      <w:pPr>
        <w:rPr>
          <w:rFonts w:asciiTheme="minorHAnsi" w:hAnsiTheme="minorHAnsi" w:cstheme="minorHAnsi"/>
          <w:b/>
          <w:color w:val="000000" w:themeColor="text1"/>
          <w:sz w:val="22"/>
          <w:szCs w:val="22"/>
        </w:rPr>
      </w:pPr>
      <w:r w:rsidRPr="00B43962">
        <w:rPr>
          <w:rFonts w:asciiTheme="minorHAnsi" w:hAnsiTheme="minorHAnsi" w:cstheme="minorHAnsi"/>
          <w:b/>
          <w:color w:val="000000" w:themeColor="text1"/>
          <w:sz w:val="22"/>
          <w:szCs w:val="22"/>
        </w:rPr>
        <w:t>Homework:</w:t>
      </w:r>
    </w:p>
    <w:p w14:paraId="39AAC0F4" w14:textId="77777777" w:rsidR="00252B56" w:rsidRPr="00B43962" w:rsidRDefault="00252B56" w:rsidP="00133B73">
      <w:pPr>
        <w:rPr>
          <w:rFonts w:asciiTheme="minorHAnsi" w:hAnsiTheme="minorHAnsi" w:cstheme="minorHAnsi"/>
          <w:b/>
          <w:color w:val="000000" w:themeColor="text1"/>
          <w:sz w:val="22"/>
          <w:szCs w:val="22"/>
        </w:rPr>
      </w:pPr>
    </w:p>
    <w:p w14:paraId="7CF5F13B" w14:textId="77777777" w:rsidR="008C7886" w:rsidRDefault="00133B73" w:rsidP="00133B73">
      <w:pPr>
        <w:rPr>
          <w:rFonts w:asciiTheme="minorHAnsi" w:hAnsiTheme="minorHAnsi" w:cstheme="minorHAnsi"/>
          <w:color w:val="000000" w:themeColor="text1"/>
          <w:sz w:val="22"/>
          <w:szCs w:val="22"/>
        </w:rPr>
      </w:pPr>
      <w:r w:rsidRPr="00B43962">
        <w:rPr>
          <w:rFonts w:asciiTheme="minorHAnsi" w:hAnsiTheme="minorHAnsi" w:cstheme="minorHAnsi"/>
          <w:color w:val="000000" w:themeColor="text1"/>
          <w:sz w:val="22"/>
          <w:szCs w:val="22"/>
        </w:rPr>
        <w:t xml:space="preserve">Every </w:t>
      </w:r>
      <w:r w:rsidR="00252B56">
        <w:rPr>
          <w:rFonts w:asciiTheme="minorHAnsi" w:hAnsiTheme="minorHAnsi" w:cstheme="minorHAnsi"/>
          <w:color w:val="000000" w:themeColor="text1"/>
          <w:sz w:val="22"/>
          <w:szCs w:val="22"/>
        </w:rPr>
        <w:t>man in the group</w:t>
      </w:r>
      <w:r w:rsidR="00252B56" w:rsidRPr="00B43962">
        <w:rPr>
          <w:rFonts w:asciiTheme="minorHAnsi" w:hAnsiTheme="minorHAnsi" w:cstheme="minorHAnsi"/>
          <w:color w:val="000000" w:themeColor="text1"/>
          <w:sz w:val="22"/>
          <w:szCs w:val="22"/>
        </w:rPr>
        <w:t xml:space="preserve"> </w:t>
      </w:r>
      <w:r w:rsidRPr="00B43962">
        <w:rPr>
          <w:rFonts w:asciiTheme="minorHAnsi" w:hAnsiTheme="minorHAnsi" w:cstheme="minorHAnsi"/>
          <w:color w:val="000000" w:themeColor="text1"/>
          <w:sz w:val="22"/>
          <w:szCs w:val="22"/>
        </w:rPr>
        <w:t>should ask his wife</w:t>
      </w:r>
      <w:r w:rsidR="00252B56">
        <w:rPr>
          <w:rFonts w:asciiTheme="minorHAnsi" w:hAnsiTheme="minorHAnsi" w:cstheme="minorHAnsi"/>
          <w:color w:val="000000" w:themeColor="text1"/>
          <w:sz w:val="22"/>
          <w:szCs w:val="22"/>
        </w:rPr>
        <w:t xml:space="preserve"> or </w:t>
      </w:r>
      <w:r w:rsidRPr="00B43962">
        <w:rPr>
          <w:rFonts w:asciiTheme="minorHAnsi" w:hAnsiTheme="minorHAnsi" w:cstheme="minorHAnsi"/>
          <w:color w:val="000000" w:themeColor="text1"/>
          <w:sz w:val="22"/>
          <w:szCs w:val="22"/>
        </w:rPr>
        <w:t xml:space="preserve">partner how she perceives </w:t>
      </w:r>
      <w:r w:rsidR="00252B56">
        <w:rPr>
          <w:rFonts w:asciiTheme="minorHAnsi" w:hAnsiTheme="minorHAnsi" w:cstheme="minorHAnsi"/>
          <w:color w:val="000000" w:themeColor="text1"/>
          <w:sz w:val="22"/>
          <w:szCs w:val="22"/>
        </w:rPr>
        <w:t xml:space="preserve">his role in the family. Does she consider him the boss, does he handle being the most powerful member of the household well? Is there anything </w:t>
      </w:r>
      <w:r w:rsidRPr="00B43962">
        <w:rPr>
          <w:rFonts w:asciiTheme="minorHAnsi" w:hAnsiTheme="minorHAnsi" w:cstheme="minorHAnsi"/>
          <w:color w:val="000000" w:themeColor="text1"/>
          <w:sz w:val="22"/>
          <w:szCs w:val="22"/>
        </w:rPr>
        <w:t xml:space="preserve">she would like </w:t>
      </w:r>
      <w:r w:rsidR="00252B56">
        <w:rPr>
          <w:rFonts w:asciiTheme="minorHAnsi" w:hAnsiTheme="minorHAnsi" w:cstheme="minorHAnsi"/>
          <w:color w:val="000000" w:themeColor="text1"/>
          <w:sz w:val="22"/>
          <w:szCs w:val="22"/>
        </w:rPr>
        <w:t xml:space="preserve">him </w:t>
      </w:r>
      <w:r w:rsidRPr="00B43962">
        <w:rPr>
          <w:rFonts w:asciiTheme="minorHAnsi" w:hAnsiTheme="minorHAnsi" w:cstheme="minorHAnsi"/>
          <w:color w:val="000000" w:themeColor="text1"/>
          <w:sz w:val="22"/>
          <w:szCs w:val="22"/>
        </w:rPr>
        <w:t xml:space="preserve">to change </w:t>
      </w:r>
      <w:r w:rsidR="00252B56">
        <w:rPr>
          <w:rFonts w:asciiTheme="minorHAnsi" w:hAnsiTheme="minorHAnsi" w:cstheme="minorHAnsi"/>
          <w:color w:val="000000" w:themeColor="text1"/>
          <w:sz w:val="22"/>
          <w:szCs w:val="22"/>
        </w:rPr>
        <w:t xml:space="preserve">about his behavior </w:t>
      </w:r>
      <w:r w:rsidRPr="00B43962">
        <w:rPr>
          <w:rFonts w:asciiTheme="minorHAnsi" w:hAnsiTheme="minorHAnsi" w:cstheme="minorHAnsi"/>
          <w:color w:val="000000" w:themeColor="text1"/>
          <w:sz w:val="22"/>
          <w:szCs w:val="22"/>
        </w:rPr>
        <w:t>or do differently</w:t>
      </w:r>
      <w:r w:rsidR="00252B56">
        <w:rPr>
          <w:rFonts w:asciiTheme="minorHAnsi" w:hAnsiTheme="minorHAnsi" w:cstheme="minorHAnsi"/>
          <w:color w:val="000000" w:themeColor="text1"/>
          <w:sz w:val="22"/>
          <w:szCs w:val="22"/>
        </w:rPr>
        <w:t xml:space="preserve">? Make clear that the participants should only ask the question and listen to the response. </w:t>
      </w:r>
    </w:p>
    <w:p w14:paraId="7B433EF1" w14:textId="3FBE1B84" w:rsidR="00133B73" w:rsidRPr="00B43962" w:rsidRDefault="008C7886" w:rsidP="00133B7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wives or partners have not participated in the training and they may need some time to speak up if their husband or partner comes back from a training and suddenly stars asking these questions. Prepare with the participants how they will feedback to their partners. The most important is a listening attitude of the man</w:t>
      </w:r>
      <w:r w:rsidR="00252B56">
        <w:rPr>
          <w:rFonts w:asciiTheme="minorHAnsi" w:hAnsiTheme="minorHAnsi" w:cstheme="minorHAnsi"/>
          <w:color w:val="000000" w:themeColor="text1"/>
          <w:sz w:val="22"/>
          <w:szCs w:val="22"/>
        </w:rPr>
        <w:t>.</w:t>
      </w:r>
      <w:r w:rsidR="00133B73" w:rsidRPr="00B43962">
        <w:rPr>
          <w:rFonts w:asciiTheme="minorHAnsi" w:hAnsiTheme="minorHAnsi" w:cstheme="minorHAnsi"/>
          <w:color w:val="000000" w:themeColor="text1"/>
          <w:sz w:val="22"/>
          <w:szCs w:val="22"/>
        </w:rPr>
        <w:t xml:space="preserve"> </w:t>
      </w:r>
    </w:p>
    <w:p w14:paraId="5DD2ABC5" w14:textId="77777777" w:rsidR="00133B73" w:rsidRPr="00B43962" w:rsidRDefault="00133B73" w:rsidP="00133B73">
      <w:pPr>
        <w:pStyle w:val="ListParagraph"/>
        <w:rPr>
          <w:rFonts w:asciiTheme="minorHAnsi" w:hAnsiTheme="minorHAnsi" w:cstheme="minorHAnsi"/>
          <w:color w:val="000000" w:themeColor="text1"/>
          <w:sz w:val="22"/>
          <w:szCs w:val="22"/>
        </w:rPr>
      </w:pPr>
    </w:p>
    <w:p w14:paraId="43E06D84" w14:textId="153E9477" w:rsidR="00252B56" w:rsidRDefault="00133B73" w:rsidP="00133B73">
      <w:pPr>
        <w:rPr>
          <w:rFonts w:asciiTheme="minorHAnsi" w:hAnsiTheme="minorHAnsi" w:cstheme="minorHAnsi"/>
          <w:sz w:val="22"/>
          <w:szCs w:val="22"/>
        </w:rPr>
      </w:pPr>
      <w:r w:rsidRPr="00B43962">
        <w:rPr>
          <w:rFonts w:asciiTheme="minorHAnsi" w:hAnsiTheme="minorHAnsi" w:cstheme="minorHAnsi"/>
          <w:b/>
          <w:sz w:val="22"/>
          <w:szCs w:val="22"/>
        </w:rPr>
        <w:t>2. Key message</w:t>
      </w:r>
      <w:r w:rsidRPr="00B43962">
        <w:rPr>
          <w:rFonts w:asciiTheme="minorHAnsi" w:hAnsiTheme="minorHAnsi" w:cstheme="minorHAnsi"/>
          <w:sz w:val="22"/>
          <w:szCs w:val="22"/>
        </w:rPr>
        <w:t xml:space="preserve">: </w:t>
      </w:r>
    </w:p>
    <w:p w14:paraId="164810D0" w14:textId="77777777" w:rsidR="00252B56" w:rsidRDefault="00252B56" w:rsidP="00133B73">
      <w:pPr>
        <w:rPr>
          <w:rFonts w:asciiTheme="minorHAnsi" w:hAnsiTheme="minorHAnsi" w:cstheme="minorHAnsi"/>
          <w:sz w:val="22"/>
          <w:szCs w:val="22"/>
        </w:rPr>
      </w:pPr>
    </w:p>
    <w:p w14:paraId="76148718" w14:textId="32288F85" w:rsidR="00133B73" w:rsidRDefault="00252B56" w:rsidP="00133B73">
      <w:pPr>
        <w:rPr>
          <w:rFonts w:asciiTheme="minorHAnsi" w:hAnsiTheme="minorHAnsi" w:cstheme="minorHAnsi"/>
          <w:sz w:val="22"/>
          <w:szCs w:val="22"/>
        </w:rPr>
      </w:pPr>
      <w:r>
        <w:rPr>
          <w:rFonts w:asciiTheme="minorHAnsi" w:hAnsiTheme="minorHAnsi" w:cstheme="minorHAnsi"/>
          <w:sz w:val="22"/>
          <w:szCs w:val="22"/>
        </w:rPr>
        <w:t xml:space="preserve">The aim of this exercise is to make men more aware of what gender-based violence is, and to encourage them to change their behavior at home and become strong community advocates against GBV. </w:t>
      </w:r>
    </w:p>
    <w:p w14:paraId="0D619CEF" w14:textId="77777777" w:rsidR="008C7886" w:rsidRDefault="008C7886" w:rsidP="00133B73">
      <w:pPr>
        <w:rPr>
          <w:rFonts w:asciiTheme="minorHAnsi" w:hAnsiTheme="minorHAnsi" w:cstheme="minorHAnsi"/>
          <w:sz w:val="22"/>
          <w:szCs w:val="22"/>
        </w:rPr>
      </w:pPr>
    </w:p>
    <w:p w14:paraId="74CE2EE0" w14:textId="73AFFBEE" w:rsidR="008C7886" w:rsidRDefault="008C7886" w:rsidP="008C7886">
      <w:pPr>
        <w:rPr>
          <w:rFonts w:asciiTheme="minorHAnsi" w:hAnsiTheme="minorHAnsi" w:cstheme="minorHAnsi"/>
          <w:b/>
          <w:sz w:val="22"/>
          <w:szCs w:val="22"/>
        </w:rPr>
      </w:pPr>
      <w:r>
        <w:rPr>
          <w:rFonts w:asciiTheme="minorHAnsi" w:hAnsiTheme="minorHAnsi" w:cstheme="minorHAnsi"/>
          <w:b/>
          <w:sz w:val="22"/>
          <w:szCs w:val="22"/>
        </w:rPr>
        <w:t xml:space="preserve">3. </w:t>
      </w:r>
      <w:r w:rsidRPr="008C7886">
        <w:rPr>
          <w:rFonts w:asciiTheme="minorHAnsi" w:hAnsiTheme="minorHAnsi" w:cstheme="minorHAnsi"/>
          <w:b/>
          <w:sz w:val="22"/>
          <w:szCs w:val="22"/>
        </w:rPr>
        <w:t>Notes for facilitators</w:t>
      </w:r>
      <w:r>
        <w:rPr>
          <w:rFonts w:asciiTheme="minorHAnsi" w:hAnsiTheme="minorHAnsi" w:cstheme="minorHAnsi"/>
          <w:b/>
          <w:sz w:val="22"/>
          <w:szCs w:val="22"/>
        </w:rPr>
        <w:t>:</w:t>
      </w:r>
    </w:p>
    <w:p w14:paraId="677C3AF4" w14:textId="77777777" w:rsidR="00D23A8D" w:rsidRDefault="00D23A8D" w:rsidP="008C7886">
      <w:pPr>
        <w:rPr>
          <w:rFonts w:asciiTheme="minorHAnsi" w:hAnsiTheme="minorHAnsi" w:cstheme="minorHAnsi"/>
          <w:sz w:val="22"/>
          <w:szCs w:val="22"/>
        </w:rPr>
      </w:pPr>
    </w:p>
    <w:tbl>
      <w:tblPr>
        <w:tblpPr w:leftFromText="180" w:rightFromText="180" w:bottomFromText="160" w:vertAnchor="text" w:horzAnchor="margin" w:tblpY="167"/>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8C7886" w:rsidRPr="00B43962" w14:paraId="681FB3D1" w14:textId="77777777" w:rsidTr="008C7886">
        <w:trPr>
          <w:trHeight w:val="2400"/>
        </w:trPr>
        <w:tc>
          <w:tcPr>
            <w:tcW w:w="9334" w:type="dxa"/>
            <w:tcBorders>
              <w:top w:val="single" w:sz="4" w:space="0" w:color="auto"/>
              <w:left w:val="single" w:sz="4" w:space="0" w:color="auto"/>
              <w:bottom w:val="single" w:sz="4" w:space="0" w:color="auto"/>
              <w:right w:val="single" w:sz="4" w:space="0" w:color="auto"/>
            </w:tcBorders>
          </w:tcPr>
          <w:p w14:paraId="6AC4A389" w14:textId="77777777" w:rsidR="008C7886" w:rsidRPr="00B43962" w:rsidRDefault="008C7886" w:rsidP="00F00BA4">
            <w:pPr>
              <w:pStyle w:val="NoSpacing"/>
              <w:spacing w:line="256" w:lineRule="auto"/>
              <w:rPr>
                <w:rFonts w:cstheme="minorHAnsi"/>
              </w:rPr>
            </w:pPr>
            <w:r w:rsidRPr="00B43962">
              <w:rPr>
                <w:rFonts w:cstheme="minorHAnsi"/>
              </w:rPr>
              <w:t>In this session, we reflect on acts of violence that occur between family members</w:t>
            </w:r>
            <w:r>
              <w:rPr>
                <w:rFonts w:cstheme="minorHAnsi"/>
              </w:rPr>
              <w:t>.</w:t>
            </w:r>
            <w:r w:rsidRPr="00B43962">
              <w:rPr>
                <w:rFonts w:cstheme="minorHAnsi"/>
              </w:rPr>
              <w:t xml:space="preserve"> </w:t>
            </w:r>
            <w:r>
              <w:rPr>
                <w:rFonts w:cstheme="minorHAnsi"/>
              </w:rPr>
              <w:t>I</w:t>
            </w:r>
            <w:r w:rsidRPr="00B43962">
              <w:rPr>
                <w:rFonts w:cstheme="minorHAnsi"/>
              </w:rPr>
              <w:t>n particular</w:t>
            </w:r>
            <w:r>
              <w:rPr>
                <w:rFonts w:cstheme="minorHAnsi"/>
              </w:rPr>
              <w:t>,</w:t>
            </w:r>
            <w:r w:rsidRPr="00B43962">
              <w:rPr>
                <w:rFonts w:cstheme="minorHAnsi"/>
              </w:rPr>
              <w:t xml:space="preserve"> men’s use of violence against female partners</w:t>
            </w:r>
            <w:r>
              <w:rPr>
                <w:rFonts w:cstheme="minorHAnsi"/>
              </w:rPr>
              <w:t xml:space="preserve"> and</w:t>
            </w:r>
            <w:r w:rsidRPr="00B43962">
              <w:rPr>
                <w:rFonts w:cstheme="minorHAnsi"/>
              </w:rPr>
              <w:t xml:space="preserve"> spouses. </w:t>
            </w:r>
            <w:r>
              <w:rPr>
                <w:rFonts w:cstheme="minorHAnsi"/>
              </w:rPr>
              <w:t>G</w:t>
            </w:r>
            <w:r w:rsidRPr="00B43962">
              <w:rPr>
                <w:rFonts w:cstheme="minorHAnsi"/>
              </w:rPr>
              <w:t>ender-based violence (GBV)</w:t>
            </w:r>
            <w:r>
              <w:rPr>
                <w:rFonts w:cstheme="minorHAnsi"/>
              </w:rPr>
              <w:t xml:space="preserve"> is one of the most common types of interpersonal violence</w:t>
            </w:r>
            <w:r w:rsidRPr="00B43962">
              <w:rPr>
                <w:rFonts w:cstheme="minorHAnsi"/>
              </w:rPr>
              <w:t xml:space="preserve">. The term refers to violence that is directed towards another person </w:t>
            </w:r>
            <w:r>
              <w:rPr>
                <w:rFonts w:cstheme="minorHAnsi"/>
              </w:rPr>
              <w:t>on the basis of their gender</w:t>
            </w:r>
            <w:r w:rsidRPr="00B43962">
              <w:rPr>
                <w:rFonts w:cstheme="minorHAnsi"/>
              </w:rPr>
              <w:t xml:space="preserve">. </w:t>
            </w:r>
          </w:p>
          <w:p w14:paraId="14C2B4EF" w14:textId="77777777" w:rsidR="008C7886" w:rsidRPr="00B43962" w:rsidRDefault="008C7886" w:rsidP="00F00BA4">
            <w:pPr>
              <w:pStyle w:val="NoSpacing"/>
              <w:spacing w:line="256" w:lineRule="auto"/>
              <w:rPr>
                <w:rFonts w:cstheme="minorHAnsi"/>
              </w:rPr>
            </w:pPr>
          </w:p>
          <w:p w14:paraId="0CA3F989" w14:textId="77777777" w:rsidR="008C7886" w:rsidRPr="00B43962" w:rsidRDefault="008C7886" w:rsidP="00F00BA4">
            <w:pPr>
              <w:pStyle w:val="NoSpacing"/>
              <w:spacing w:line="256" w:lineRule="auto"/>
              <w:rPr>
                <w:rFonts w:cstheme="minorHAnsi"/>
              </w:rPr>
            </w:pPr>
            <w:r w:rsidRPr="00B43962">
              <w:rPr>
                <w:rFonts w:cstheme="minorHAnsi"/>
              </w:rPr>
              <w:t>Gender</w:t>
            </w:r>
            <w:r>
              <w:rPr>
                <w:rFonts w:cstheme="minorHAnsi"/>
              </w:rPr>
              <w:t>-b</w:t>
            </w:r>
            <w:r w:rsidRPr="00B43962">
              <w:rPr>
                <w:rFonts w:cstheme="minorHAnsi"/>
              </w:rPr>
              <w:t xml:space="preserve">ased Violence can </w:t>
            </w:r>
            <w:r>
              <w:rPr>
                <w:rFonts w:cstheme="minorHAnsi"/>
              </w:rPr>
              <w:t>come</w:t>
            </w:r>
            <w:r w:rsidRPr="00B43962">
              <w:rPr>
                <w:rFonts w:cstheme="minorHAnsi"/>
              </w:rPr>
              <w:t xml:space="preserve"> in four </w:t>
            </w:r>
            <w:r>
              <w:rPr>
                <w:rFonts w:cstheme="minorHAnsi"/>
              </w:rPr>
              <w:t>guises</w:t>
            </w:r>
            <w:r w:rsidRPr="00B43962">
              <w:rPr>
                <w:rFonts w:cstheme="minorHAnsi"/>
              </w:rPr>
              <w:t>:</w:t>
            </w:r>
          </w:p>
          <w:p w14:paraId="09A8C5E7" w14:textId="77777777" w:rsidR="008C7886" w:rsidRPr="00B43962" w:rsidRDefault="008C7886" w:rsidP="00F00BA4">
            <w:pPr>
              <w:pStyle w:val="NoSpacing"/>
              <w:numPr>
                <w:ilvl w:val="0"/>
                <w:numId w:val="20"/>
              </w:numPr>
              <w:spacing w:line="256" w:lineRule="auto"/>
              <w:rPr>
                <w:rFonts w:cstheme="minorHAnsi"/>
              </w:rPr>
            </w:pPr>
            <w:r w:rsidRPr="00B43962">
              <w:rPr>
                <w:rFonts w:cstheme="minorHAnsi"/>
              </w:rPr>
              <w:t>Physical: slapping, kicking, burning, strangling</w:t>
            </w:r>
          </w:p>
          <w:p w14:paraId="2ABCED2F" w14:textId="77777777" w:rsidR="008C7886" w:rsidRPr="00B43962" w:rsidRDefault="008C7886" w:rsidP="00F00BA4">
            <w:pPr>
              <w:pStyle w:val="NoSpacing"/>
              <w:numPr>
                <w:ilvl w:val="0"/>
                <w:numId w:val="20"/>
              </w:numPr>
              <w:spacing w:line="256" w:lineRule="auto"/>
              <w:rPr>
                <w:rFonts w:cstheme="minorHAnsi"/>
              </w:rPr>
            </w:pPr>
            <w:r w:rsidRPr="00B43962">
              <w:rPr>
                <w:rFonts w:cstheme="minorHAnsi"/>
              </w:rPr>
              <w:t xml:space="preserve">Sexual:  </w:t>
            </w:r>
            <w:r>
              <w:rPr>
                <w:rFonts w:cstheme="minorHAnsi"/>
              </w:rPr>
              <w:t>sexual coercion</w:t>
            </w:r>
            <w:r w:rsidRPr="00B43962">
              <w:rPr>
                <w:rFonts w:cstheme="minorHAnsi"/>
              </w:rPr>
              <w:t>,</w:t>
            </w:r>
            <w:r>
              <w:rPr>
                <w:rFonts w:cstheme="minorHAnsi"/>
              </w:rPr>
              <w:t xml:space="preserve"> forced sex,</w:t>
            </w:r>
            <w:r w:rsidRPr="00B43962">
              <w:rPr>
                <w:rFonts w:cstheme="minorHAnsi"/>
              </w:rPr>
              <w:t xml:space="preserve"> </w:t>
            </w:r>
            <w:r>
              <w:rPr>
                <w:rFonts w:cstheme="minorHAnsi"/>
              </w:rPr>
              <w:t xml:space="preserve">sexual </w:t>
            </w:r>
            <w:r w:rsidRPr="00B43962">
              <w:rPr>
                <w:rFonts w:cstheme="minorHAnsi"/>
              </w:rPr>
              <w:t>threats</w:t>
            </w:r>
            <w:r>
              <w:rPr>
                <w:rFonts w:cstheme="minorHAnsi"/>
              </w:rPr>
              <w:t xml:space="preserve"> and</w:t>
            </w:r>
            <w:r w:rsidRPr="00B43962">
              <w:rPr>
                <w:rFonts w:cstheme="minorHAnsi"/>
              </w:rPr>
              <w:t xml:space="preserve"> intimidation</w:t>
            </w:r>
          </w:p>
          <w:p w14:paraId="2CE3FBBE" w14:textId="77777777" w:rsidR="008C7886" w:rsidRPr="00B43962" w:rsidRDefault="008C7886" w:rsidP="00F00BA4">
            <w:pPr>
              <w:pStyle w:val="NoSpacing"/>
              <w:numPr>
                <w:ilvl w:val="0"/>
                <w:numId w:val="20"/>
              </w:numPr>
              <w:spacing w:line="256" w:lineRule="auto"/>
              <w:rPr>
                <w:rFonts w:cstheme="minorHAnsi"/>
              </w:rPr>
            </w:pPr>
            <w:r w:rsidRPr="00B43962">
              <w:rPr>
                <w:rFonts w:cstheme="minorHAnsi"/>
              </w:rPr>
              <w:t>Emotional: isolation, humiliation, preventing access to health care, ta</w:t>
            </w:r>
            <w:r>
              <w:rPr>
                <w:rFonts w:cstheme="minorHAnsi"/>
              </w:rPr>
              <w:t>k</w:t>
            </w:r>
            <w:r w:rsidRPr="00B43962">
              <w:rPr>
                <w:rFonts w:cstheme="minorHAnsi"/>
              </w:rPr>
              <w:t>ing children hostage</w:t>
            </w:r>
            <w:r>
              <w:rPr>
                <w:rFonts w:cstheme="minorHAnsi"/>
              </w:rPr>
              <w:t xml:space="preserve"> and making threats of violence</w:t>
            </w:r>
            <w:r w:rsidRPr="00B43962">
              <w:rPr>
                <w:rFonts w:cstheme="minorHAnsi"/>
              </w:rPr>
              <w:t xml:space="preserve">  </w:t>
            </w:r>
          </w:p>
          <w:p w14:paraId="413D6F6E" w14:textId="77777777" w:rsidR="008C7886" w:rsidRPr="00B43962" w:rsidRDefault="008C7886" w:rsidP="00F00BA4">
            <w:pPr>
              <w:pStyle w:val="NoSpacing"/>
              <w:numPr>
                <w:ilvl w:val="0"/>
                <w:numId w:val="20"/>
              </w:numPr>
              <w:spacing w:line="256" w:lineRule="auto"/>
              <w:rPr>
                <w:rFonts w:cstheme="minorHAnsi"/>
              </w:rPr>
            </w:pPr>
            <w:r w:rsidRPr="00B43962">
              <w:rPr>
                <w:rFonts w:cstheme="minorHAnsi"/>
              </w:rPr>
              <w:t>Economic: withholding funds</w:t>
            </w:r>
            <w:r>
              <w:rPr>
                <w:rFonts w:cstheme="minorHAnsi"/>
              </w:rPr>
              <w:t xml:space="preserve"> and</w:t>
            </w:r>
            <w:r w:rsidRPr="00B43962">
              <w:rPr>
                <w:rFonts w:cstheme="minorHAnsi"/>
              </w:rPr>
              <w:t xml:space="preserve"> preventing access to employment</w:t>
            </w:r>
          </w:p>
          <w:p w14:paraId="6CE8ACC5" w14:textId="77777777" w:rsidR="008C7886" w:rsidRPr="00B43962" w:rsidRDefault="008C7886" w:rsidP="00F00BA4">
            <w:pPr>
              <w:pStyle w:val="NoSpacing"/>
              <w:spacing w:line="256" w:lineRule="auto"/>
              <w:rPr>
                <w:rFonts w:cstheme="minorHAnsi"/>
              </w:rPr>
            </w:pPr>
          </w:p>
          <w:p w14:paraId="3538EB4B" w14:textId="77777777" w:rsidR="008C7886" w:rsidRPr="00B43962" w:rsidRDefault="008C7886" w:rsidP="00F00BA4">
            <w:pPr>
              <w:pStyle w:val="NoSpacing"/>
              <w:spacing w:line="256" w:lineRule="auto"/>
              <w:rPr>
                <w:rFonts w:cstheme="minorHAnsi"/>
              </w:rPr>
            </w:pPr>
            <w:r w:rsidRPr="00B43962">
              <w:rPr>
                <w:rFonts w:cstheme="minorHAnsi"/>
              </w:rPr>
              <w:t xml:space="preserve">Violence is related to power. When one </w:t>
            </w:r>
            <w:r>
              <w:rPr>
                <w:rFonts w:cstheme="minorHAnsi"/>
              </w:rPr>
              <w:t xml:space="preserve">person has power, they </w:t>
            </w:r>
            <w:r w:rsidRPr="00B43962">
              <w:rPr>
                <w:rFonts w:cstheme="minorHAnsi"/>
              </w:rPr>
              <w:t xml:space="preserve">can abuse this and become violent. In general, men are assumed to have power over women, </w:t>
            </w:r>
            <w:r>
              <w:rPr>
                <w:rFonts w:cstheme="minorHAnsi"/>
              </w:rPr>
              <w:t>which</w:t>
            </w:r>
            <w:r w:rsidRPr="00B43962">
              <w:rPr>
                <w:rFonts w:cstheme="minorHAnsi"/>
              </w:rPr>
              <w:t xml:space="preserve"> is one of the reasons that conflicts between partners often turn </w:t>
            </w:r>
            <w:r>
              <w:rPr>
                <w:rFonts w:cstheme="minorHAnsi"/>
              </w:rPr>
              <w:t>violent</w:t>
            </w:r>
            <w:r w:rsidRPr="00B43962">
              <w:rPr>
                <w:rFonts w:cstheme="minorHAnsi"/>
              </w:rPr>
              <w:t xml:space="preserve"> against women. This is gender-based violence. </w:t>
            </w:r>
          </w:p>
          <w:p w14:paraId="63A75B1C" w14:textId="77777777" w:rsidR="008C7886" w:rsidRPr="00B43962" w:rsidRDefault="008C7886" w:rsidP="00F00BA4">
            <w:pPr>
              <w:pStyle w:val="NoSpacing"/>
              <w:spacing w:line="256" w:lineRule="auto"/>
              <w:rPr>
                <w:rFonts w:cstheme="minorHAnsi"/>
              </w:rPr>
            </w:pPr>
          </w:p>
          <w:p w14:paraId="265F2A39" w14:textId="77777777" w:rsidR="008C7886" w:rsidRDefault="008C7886" w:rsidP="00F00BA4">
            <w:pPr>
              <w:pStyle w:val="NoSpacing"/>
              <w:spacing w:line="256" w:lineRule="auto"/>
              <w:rPr>
                <w:rFonts w:cstheme="minorHAnsi"/>
              </w:rPr>
            </w:pPr>
            <w:r w:rsidRPr="00B43962">
              <w:rPr>
                <w:rFonts w:cstheme="minorHAnsi"/>
              </w:rPr>
              <w:t>Similarly, GBV occurs when a woman beats a man</w:t>
            </w:r>
            <w:r>
              <w:rPr>
                <w:rFonts w:cstheme="minorHAnsi"/>
              </w:rPr>
              <w:t xml:space="preserve">, even though </w:t>
            </w:r>
            <w:r w:rsidRPr="00B43962">
              <w:rPr>
                <w:rFonts w:cstheme="minorHAnsi"/>
              </w:rPr>
              <w:t>this is less common</w:t>
            </w:r>
            <w:r>
              <w:rPr>
                <w:rFonts w:cstheme="minorHAnsi"/>
              </w:rPr>
              <w:t xml:space="preserve">. </w:t>
            </w:r>
          </w:p>
          <w:p w14:paraId="2BE39983" w14:textId="77777777" w:rsidR="008C7886" w:rsidRDefault="008C7886" w:rsidP="00F00BA4">
            <w:pPr>
              <w:pStyle w:val="NoSpacing"/>
              <w:spacing w:line="256" w:lineRule="auto"/>
              <w:rPr>
                <w:rFonts w:cstheme="minorHAnsi"/>
              </w:rPr>
            </w:pPr>
          </w:p>
          <w:p w14:paraId="5584F108" w14:textId="77777777" w:rsidR="008C7886" w:rsidRPr="00B43962" w:rsidRDefault="008C7886" w:rsidP="00F00BA4">
            <w:pPr>
              <w:pStyle w:val="NoSpacing"/>
              <w:spacing w:line="256" w:lineRule="auto"/>
              <w:rPr>
                <w:rFonts w:cstheme="minorHAnsi"/>
              </w:rPr>
            </w:pPr>
            <w:r w:rsidRPr="00B43962">
              <w:rPr>
                <w:rFonts w:cstheme="minorHAnsi"/>
              </w:rPr>
              <w:t xml:space="preserve">In </w:t>
            </w:r>
            <w:r>
              <w:rPr>
                <w:rFonts w:cstheme="minorHAnsi"/>
              </w:rPr>
              <w:t>this</w:t>
            </w:r>
            <w:r w:rsidRPr="00B43962">
              <w:rPr>
                <w:rFonts w:cstheme="minorHAnsi"/>
              </w:rPr>
              <w:t xml:space="preserve"> session, we focus on men and the different ways that men can abuse power and become violent against </w:t>
            </w:r>
            <w:r>
              <w:rPr>
                <w:rFonts w:cstheme="minorHAnsi"/>
              </w:rPr>
              <w:t>their</w:t>
            </w:r>
            <w:r w:rsidRPr="00B43962">
              <w:rPr>
                <w:rFonts w:cstheme="minorHAnsi"/>
              </w:rPr>
              <w:t xml:space="preserve"> wives</w:t>
            </w:r>
            <w:r>
              <w:rPr>
                <w:rFonts w:cstheme="minorHAnsi"/>
              </w:rPr>
              <w:t xml:space="preserve">, </w:t>
            </w:r>
            <w:r w:rsidRPr="00B43962">
              <w:rPr>
                <w:rFonts w:cstheme="minorHAnsi"/>
              </w:rPr>
              <w:t>partners, female colleagues</w:t>
            </w:r>
            <w:r>
              <w:rPr>
                <w:rFonts w:cstheme="minorHAnsi"/>
              </w:rPr>
              <w:t xml:space="preserve"> and</w:t>
            </w:r>
            <w:r w:rsidRPr="00B43962">
              <w:rPr>
                <w:rFonts w:cstheme="minorHAnsi"/>
              </w:rPr>
              <w:t xml:space="preserve"> daughters</w:t>
            </w:r>
            <w:r>
              <w:rPr>
                <w:rFonts w:cstheme="minorHAnsi"/>
              </w:rPr>
              <w:t>.</w:t>
            </w:r>
          </w:p>
        </w:tc>
      </w:tr>
    </w:tbl>
    <w:p w14:paraId="3DE61B8D" w14:textId="77777777" w:rsidR="008C7886" w:rsidRDefault="008C7886" w:rsidP="00D23A8D">
      <w:pPr>
        <w:pBdr>
          <w:bottom w:val="single" w:sz="12" w:space="1" w:color="auto"/>
        </w:pBdr>
        <w:rPr>
          <w:rFonts w:asciiTheme="minorHAnsi" w:hAnsiTheme="minorHAnsi" w:cstheme="minorHAnsi"/>
          <w:sz w:val="22"/>
          <w:szCs w:val="22"/>
        </w:rPr>
      </w:pPr>
    </w:p>
    <w:sectPr w:rsidR="008C788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B0DDB" w14:textId="77777777" w:rsidR="00390FC7" w:rsidRDefault="00390FC7" w:rsidP="00C576FE">
      <w:r>
        <w:separator/>
      </w:r>
    </w:p>
  </w:endnote>
  <w:endnote w:type="continuationSeparator" w:id="0">
    <w:p w14:paraId="0DC9C3AE" w14:textId="77777777" w:rsidR="00390FC7" w:rsidRDefault="00390FC7" w:rsidP="00C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71C6" w14:textId="2644054B" w:rsidR="00EE4CA1" w:rsidRDefault="00EE4CA1" w:rsidP="00EE4CA1">
    <w:pPr>
      <w:pStyle w:val="Footer"/>
    </w:pPr>
    <w:r>
      <w:tab/>
    </w:r>
    <w:r>
      <w:rPr>
        <w:noProof/>
        <w:lang w:val="en-GB" w:eastAsia="en-GB"/>
      </w:rPr>
      <w:drawing>
        <wp:inline distT="0" distB="0" distL="0" distR="0" wp14:anchorId="3A8E5DB6" wp14:editId="02ADD542">
          <wp:extent cx="691036" cy="289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commons 4, small.png"/>
                  <pic:cNvPicPr/>
                </pic:nvPicPr>
                <pic:blipFill>
                  <a:blip r:embed="rId1">
                    <a:extLst>
                      <a:ext uri="{28A0092B-C50C-407E-A947-70E740481C1C}">
                        <a14:useLocalDpi xmlns:a14="http://schemas.microsoft.com/office/drawing/2010/main" val="0"/>
                      </a:ext>
                    </a:extLst>
                  </a:blip>
                  <a:stretch>
                    <a:fillRect/>
                  </a:stretch>
                </pic:blipFill>
                <pic:spPr>
                  <a:xfrm>
                    <a:off x="0" y="0"/>
                    <a:ext cx="788344" cy="3298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58146" w14:textId="77777777" w:rsidR="00390FC7" w:rsidRDefault="00390FC7" w:rsidP="00C576FE">
      <w:r>
        <w:separator/>
      </w:r>
    </w:p>
  </w:footnote>
  <w:footnote w:type="continuationSeparator" w:id="0">
    <w:p w14:paraId="0B4BEEF2" w14:textId="77777777" w:rsidR="00390FC7" w:rsidRDefault="00390FC7" w:rsidP="00C5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050D" w14:textId="61DAE9B1" w:rsidR="00C576FE" w:rsidRDefault="00C576FE" w:rsidP="00EE4CA1">
    <w:pPr>
      <w:pStyle w:val="Header"/>
      <w:jc w:val="center"/>
    </w:pPr>
    <w:r>
      <w:rPr>
        <w:noProof/>
        <w:lang w:val="en-GB" w:eastAsia="en-GB"/>
      </w:rPr>
      <w:drawing>
        <wp:inline distT="0" distB="0" distL="0" distR="0" wp14:anchorId="39A2DB4B" wp14:editId="5ED8A0B8">
          <wp:extent cx="762066" cy="4343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hoek met M very small.png"/>
                  <pic:cNvPicPr/>
                </pic:nvPicPr>
                <pic:blipFill>
                  <a:blip r:embed="rId1">
                    <a:extLst>
                      <a:ext uri="{28A0092B-C50C-407E-A947-70E740481C1C}">
                        <a14:useLocalDpi xmlns:a14="http://schemas.microsoft.com/office/drawing/2010/main" val="0"/>
                      </a:ext>
                    </a:extLst>
                  </a:blip>
                  <a:stretch>
                    <a:fillRect/>
                  </a:stretch>
                </pic:blipFill>
                <pic:spPr>
                  <a:xfrm>
                    <a:off x="0" y="0"/>
                    <a:ext cx="762066" cy="434378"/>
                  </a:xfrm>
                  <a:prstGeom prst="rect">
                    <a:avLst/>
                  </a:prstGeom>
                </pic:spPr>
              </pic:pic>
            </a:graphicData>
          </a:graphic>
        </wp:inline>
      </w:drawing>
    </w:r>
  </w:p>
  <w:p w14:paraId="4C4EC1E5" w14:textId="77777777" w:rsidR="00C576FE" w:rsidRDefault="00C576FE" w:rsidP="00C5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69"/>
    <w:multiLevelType w:val="hybridMultilevel"/>
    <w:tmpl w:val="B8C4C178"/>
    <w:lvl w:ilvl="0" w:tplc="04090005">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734EF"/>
    <w:multiLevelType w:val="hybridMultilevel"/>
    <w:tmpl w:val="DF20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04B5E"/>
    <w:multiLevelType w:val="hybridMultilevel"/>
    <w:tmpl w:val="E5F69EF8"/>
    <w:lvl w:ilvl="0" w:tplc="B6A8D96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E59BA"/>
    <w:multiLevelType w:val="hybridMultilevel"/>
    <w:tmpl w:val="1856E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673253"/>
    <w:multiLevelType w:val="hybridMultilevel"/>
    <w:tmpl w:val="30DCCF4C"/>
    <w:lvl w:ilvl="0" w:tplc="B6A8D964">
      <w:start w:val="1"/>
      <w:numFmt w:val="bullet"/>
      <w:lvlText w:val="o"/>
      <w:lvlJc w:val="left"/>
      <w:pPr>
        <w:ind w:left="502" w:hanging="360"/>
      </w:pPr>
      <w:rPr>
        <w:rFonts w:ascii="Wingdings" w:hAnsi="Wingdings" w:hint="default"/>
        <w:color w:val="auto"/>
      </w:rPr>
    </w:lvl>
    <w:lvl w:ilvl="1" w:tplc="04090003" w:tentative="1">
      <w:start w:val="1"/>
      <w:numFmt w:val="bullet"/>
      <w:lvlText w:val="o"/>
      <w:lvlJc w:val="left"/>
      <w:pPr>
        <w:ind w:left="862" w:hanging="360"/>
      </w:pPr>
      <w:rPr>
        <w:rFonts w:ascii="Courier New" w:hAnsi="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5" w15:restartNumberingAfterBreak="0">
    <w:nsid w:val="2F743EE4"/>
    <w:multiLevelType w:val="hybridMultilevel"/>
    <w:tmpl w:val="008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A109E"/>
    <w:multiLevelType w:val="hybridMultilevel"/>
    <w:tmpl w:val="AD148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6157D29"/>
    <w:multiLevelType w:val="hybridMultilevel"/>
    <w:tmpl w:val="24ECD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9A4269"/>
    <w:multiLevelType w:val="hybridMultilevel"/>
    <w:tmpl w:val="E0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E1392"/>
    <w:multiLevelType w:val="hybridMultilevel"/>
    <w:tmpl w:val="0D5E2BA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46945C2F"/>
    <w:multiLevelType w:val="hybridMultilevel"/>
    <w:tmpl w:val="6FD48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36586"/>
    <w:multiLevelType w:val="hybridMultilevel"/>
    <w:tmpl w:val="228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EB72C2"/>
    <w:multiLevelType w:val="hybridMultilevel"/>
    <w:tmpl w:val="86D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643F9"/>
    <w:multiLevelType w:val="hybridMultilevel"/>
    <w:tmpl w:val="F50C7E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EFA7518"/>
    <w:multiLevelType w:val="hybridMultilevel"/>
    <w:tmpl w:val="C47A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4372F"/>
    <w:multiLevelType w:val="hybridMultilevel"/>
    <w:tmpl w:val="A558B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B555B97"/>
    <w:multiLevelType w:val="hybridMultilevel"/>
    <w:tmpl w:val="4F5A8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C23561D"/>
    <w:multiLevelType w:val="hybridMultilevel"/>
    <w:tmpl w:val="9A04093C"/>
    <w:lvl w:ilvl="0" w:tplc="0809000B">
      <w:start w:val="1"/>
      <w:numFmt w:val="bullet"/>
      <w:lvlText w:val=""/>
      <w:lvlJc w:val="left"/>
      <w:pPr>
        <w:ind w:left="1125" w:hanging="360"/>
      </w:pPr>
      <w:rPr>
        <w:rFonts w:ascii="Wingdings" w:hAnsi="Wingdings" w:hint="default"/>
      </w:rPr>
    </w:lvl>
    <w:lvl w:ilvl="1" w:tplc="08090003">
      <w:start w:val="1"/>
      <w:numFmt w:val="bullet"/>
      <w:lvlText w:val="o"/>
      <w:lvlJc w:val="left"/>
      <w:pPr>
        <w:ind w:left="1845" w:hanging="360"/>
      </w:pPr>
      <w:rPr>
        <w:rFonts w:ascii="Courier New" w:hAnsi="Courier New" w:cs="Courier New" w:hint="default"/>
      </w:rPr>
    </w:lvl>
    <w:lvl w:ilvl="2" w:tplc="08090005">
      <w:start w:val="1"/>
      <w:numFmt w:val="bullet"/>
      <w:lvlText w:val=""/>
      <w:lvlJc w:val="left"/>
      <w:pPr>
        <w:ind w:left="2565" w:hanging="360"/>
      </w:pPr>
      <w:rPr>
        <w:rFonts w:ascii="Wingdings" w:hAnsi="Wingdings" w:hint="default"/>
      </w:rPr>
    </w:lvl>
    <w:lvl w:ilvl="3" w:tplc="08090001">
      <w:start w:val="1"/>
      <w:numFmt w:val="bullet"/>
      <w:lvlText w:val=""/>
      <w:lvlJc w:val="left"/>
      <w:pPr>
        <w:ind w:left="3285" w:hanging="360"/>
      </w:pPr>
      <w:rPr>
        <w:rFonts w:ascii="Symbol" w:hAnsi="Symbol" w:hint="default"/>
      </w:rPr>
    </w:lvl>
    <w:lvl w:ilvl="4" w:tplc="08090003">
      <w:start w:val="1"/>
      <w:numFmt w:val="bullet"/>
      <w:lvlText w:val="o"/>
      <w:lvlJc w:val="left"/>
      <w:pPr>
        <w:ind w:left="4005" w:hanging="360"/>
      </w:pPr>
      <w:rPr>
        <w:rFonts w:ascii="Courier New" w:hAnsi="Courier New" w:cs="Courier New" w:hint="default"/>
      </w:rPr>
    </w:lvl>
    <w:lvl w:ilvl="5" w:tplc="08090005">
      <w:start w:val="1"/>
      <w:numFmt w:val="bullet"/>
      <w:lvlText w:val=""/>
      <w:lvlJc w:val="left"/>
      <w:pPr>
        <w:ind w:left="4725" w:hanging="360"/>
      </w:pPr>
      <w:rPr>
        <w:rFonts w:ascii="Wingdings" w:hAnsi="Wingdings" w:hint="default"/>
      </w:rPr>
    </w:lvl>
    <w:lvl w:ilvl="6" w:tplc="08090001">
      <w:start w:val="1"/>
      <w:numFmt w:val="bullet"/>
      <w:lvlText w:val=""/>
      <w:lvlJc w:val="left"/>
      <w:pPr>
        <w:ind w:left="5445" w:hanging="360"/>
      </w:pPr>
      <w:rPr>
        <w:rFonts w:ascii="Symbol" w:hAnsi="Symbol" w:hint="default"/>
      </w:rPr>
    </w:lvl>
    <w:lvl w:ilvl="7" w:tplc="08090003">
      <w:start w:val="1"/>
      <w:numFmt w:val="bullet"/>
      <w:lvlText w:val="o"/>
      <w:lvlJc w:val="left"/>
      <w:pPr>
        <w:ind w:left="6165" w:hanging="360"/>
      </w:pPr>
      <w:rPr>
        <w:rFonts w:ascii="Courier New" w:hAnsi="Courier New" w:cs="Courier New" w:hint="default"/>
      </w:rPr>
    </w:lvl>
    <w:lvl w:ilvl="8" w:tplc="08090005">
      <w:start w:val="1"/>
      <w:numFmt w:val="bullet"/>
      <w:lvlText w:val=""/>
      <w:lvlJc w:val="left"/>
      <w:pPr>
        <w:ind w:left="6885" w:hanging="360"/>
      </w:pPr>
      <w:rPr>
        <w:rFonts w:ascii="Wingdings" w:hAnsi="Wingdings" w:hint="default"/>
      </w:rPr>
    </w:lvl>
  </w:abstractNum>
  <w:abstractNum w:abstractNumId="18" w15:restartNumberingAfterBreak="0">
    <w:nsid w:val="728539CB"/>
    <w:multiLevelType w:val="hybridMultilevel"/>
    <w:tmpl w:val="BB5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D3292"/>
    <w:multiLevelType w:val="hybridMultilevel"/>
    <w:tmpl w:val="1D8A868E"/>
    <w:lvl w:ilvl="0" w:tplc="DFE04AD6">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79F163D1"/>
    <w:multiLevelType w:val="hybridMultilevel"/>
    <w:tmpl w:val="24240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301D84"/>
    <w:multiLevelType w:val="hybridMultilevel"/>
    <w:tmpl w:val="3F82F310"/>
    <w:lvl w:ilvl="0" w:tplc="39A49204">
      <w:start w:val="3"/>
      <w:numFmt w:val="bullet"/>
      <w:lvlText w:val="-"/>
      <w:lvlJc w:val="left"/>
      <w:pPr>
        <w:ind w:left="1125" w:hanging="360"/>
      </w:pPr>
      <w:rPr>
        <w:rFonts w:ascii="Calibri" w:eastAsiaTheme="minorHAnsi" w:hAnsi="Calibri" w:cs="Calibri" w:hint="default"/>
      </w:rPr>
    </w:lvl>
    <w:lvl w:ilvl="1" w:tplc="08090003">
      <w:start w:val="1"/>
      <w:numFmt w:val="bullet"/>
      <w:lvlText w:val="o"/>
      <w:lvlJc w:val="left"/>
      <w:pPr>
        <w:ind w:left="1845" w:hanging="360"/>
      </w:pPr>
      <w:rPr>
        <w:rFonts w:ascii="Courier New" w:hAnsi="Courier New" w:cs="Courier New" w:hint="default"/>
      </w:rPr>
    </w:lvl>
    <w:lvl w:ilvl="2" w:tplc="08090005">
      <w:start w:val="1"/>
      <w:numFmt w:val="bullet"/>
      <w:lvlText w:val=""/>
      <w:lvlJc w:val="left"/>
      <w:pPr>
        <w:ind w:left="2565" w:hanging="360"/>
      </w:pPr>
      <w:rPr>
        <w:rFonts w:ascii="Wingdings" w:hAnsi="Wingdings" w:hint="default"/>
      </w:rPr>
    </w:lvl>
    <w:lvl w:ilvl="3" w:tplc="08090001">
      <w:start w:val="1"/>
      <w:numFmt w:val="bullet"/>
      <w:lvlText w:val=""/>
      <w:lvlJc w:val="left"/>
      <w:pPr>
        <w:ind w:left="3285" w:hanging="360"/>
      </w:pPr>
      <w:rPr>
        <w:rFonts w:ascii="Symbol" w:hAnsi="Symbol" w:hint="default"/>
      </w:rPr>
    </w:lvl>
    <w:lvl w:ilvl="4" w:tplc="08090003">
      <w:start w:val="1"/>
      <w:numFmt w:val="bullet"/>
      <w:lvlText w:val="o"/>
      <w:lvlJc w:val="left"/>
      <w:pPr>
        <w:ind w:left="4005" w:hanging="360"/>
      </w:pPr>
      <w:rPr>
        <w:rFonts w:ascii="Courier New" w:hAnsi="Courier New" w:cs="Courier New" w:hint="default"/>
      </w:rPr>
    </w:lvl>
    <w:lvl w:ilvl="5" w:tplc="08090005">
      <w:start w:val="1"/>
      <w:numFmt w:val="bullet"/>
      <w:lvlText w:val=""/>
      <w:lvlJc w:val="left"/>
      <w:pPr>
        <w:ind w:left="4725" w:hanging="360"/>
      </w:pPr>
      <w:rPr>
        <w:rFonts w:ascii="Wingdings" w:hAnsi="Wingdings" w:hint="default"/>
      </w:rPr>
    </w:lvl>
    <w:lvl w:ilvl="6" w:tplc="08090001">
      <w:start w:val="1"/>
      <w:numFmt w:val="bullet"/>
      <w:lvlText w:val=""/>
      <w:lvlJc w:val="left"/>
      <w:pPr>
        <w:ind w:left="5445" w:hanging="360"/>
      </w:pPr>
      <w:rPr>
        <w:rFonts w:ascii="Symbol" w:hAnsi="Symbol" w:hint="default"/>
      </w:rPr>
    </w:lvl>
    <w:lvl w:ilvl="7" w:tplc="08090003">
      <w:start w:val="1"/>
      <w:numFmt w:val="bullet"/>
      <w:lvlText w:val="o"/>
      <w:lvlJc w:val="left"/>
      <w:pPr>
        <w:ind w:left="6165" w:hanging="360"/>
      </w:pPr>
      <w:rPr>
        <w:rFonts w:ascii="Courier New" w:hAnsi="Courier New" w:cs="Courier New" w:hint="default"/>
      </w:rPr>
    </w:lvl>
    <w:lvl w:ilvl="8" w:tplc="08090005">
      <w:start w:val="1"/>
      <w:numFmt w:val="bullet"/>
      <w:lvlText w:val=""/>
      <w:lvlJc w:val="left"/>
      <w:pPr>
        <w:ind w:left="6885" w:hanging="360"/>
      </w:pPr>
      <w:rPr>
        <w:rFonts w:ascii="Wingdings" w:hAnsi="Wingdings" w:hint="default"/>
      </w:rPr>
    </w:lvl>
  </w:abstractNum>
  <w:abstractNum w:abstractNumId="22" w15:restartNumberingAfterBreak="0">
    <w:nsid w:val="7CB208B4"/>
    <w:multiLevelType w:val="hybridMultilevel"/>
    <w:tmpl w:val="684C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9F09B3"/>
    <w:multiLevelType w:val="hybridMultilevel"/>
    <w:tmpl w:val="81E0EBB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4"/>
  </w:num>
  <w:num w:numId="2">
    <w:abstractNumId w:val="18"/>
  </w:num>
  <w:num w:numId="3">
    <w:abstractNumId w:val="20"/>
  </w:num>
  <w:num w:numId="4">
    <w:abstractNumId w:val="2"/>
  </w:num>
  <w:num w:numId="5">
    <w:abstractNumId w:val="3"/>
  </w:num>
  <w:num w:numId="6">
    <w:abstractNumId w:val="7"/>
  </w:num>
  <w:num w:numId="7">
    <w:abstractNumId w:val="0"/>
  </w:num>
  <w:num w:numId="8">
    <w:abstractNumId w:val="8"/>
  </w:num>
  <w:num w:numId="9">
    <w:abstractNumId w:val="11"/>
  </w:num>
  <w:num w:numId="10">
    <w:abstractNumId w:val="5"/>
  </w:num>
  <w:num w:numId="11">
    <w:abstractNumId w:val="1"/>
  </w:num>
  <w:num w:numId="12">
    <w:abstractNumId w:val="22"/>
  </w:num>
  <w:num w:numId="13">
    <w:abstractNumId w:val="13"/>
  </w:num>
  <w:num w:numId="14">
    <w:abstractNumId w:val="10"/>
  </w:num>
  <w:num w:numId="15">
    <w:abstractNumId w:val="1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21"/>
  </w:num>
  <w:num w:numId="20">
    <w:abstractNumId w:val="15"/>
  </w:num>
  <w:num w:numId="21">
    <w:abstractNumId w:val="14"/>
  </w:num>
  <w:num w:numId="22">
    <w:abstractNumId w:val="9"/>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6"/>
    <w:rsid w:val="00011427"/>
    <w:rsid w:val="00052135"/>
    <w:rsid w:val="000528BE"/>
    <w:rsid w:val="000D078D"/>
    <w:rsid w:val="00133B73"/>
    <w:rsid w:val="00137574"/>
    <w:rsid w:val="001829A7"/>
    <w:rsid w:val="001C7DAE"/>
    <w:rsid w:val="001D4666"/>
    <w:rsid w:val="0024712F"/>
    <w:rsid w:val="002527C9"/>
    <w:rsid w:val="00252B56"/>
    <w:rsid w:val="00273963"/>
    <w:rsid w:val="00277029"/>
    <w:rsid w:val="002D3579"/>
    <w:rsid w:val="002F0D07"/>
    <w:rsid w:val="00307683"/>
    <w:rsid w:val="0033243E"/>
    <w:rsid w:val="00390FC7"/>
    <w:rsid w:val="00393C49"/>
    <w:rsid w:val="003A1C76"/>
    <w:rsid w:val="003B37C4"/>
    <w:rsid w:val="003C42E0"/>
    <w:rsid w:val="003D200C"/>
    <w:rsid w:val="003F2370"/>
    <w:rsid w:val="0040338D"/>
    <w:rsid w:val="00403F69"/>
    <w:rsid w:val="00406E64"/>
    <w:rsid w:val="00426023"/>
    <w:rsid w:val="00447B87"/>
    <w:rsid w:val="004538F0"/>
    <w:rsid w:val="004C22BC"/>
    <w:rsid w:val="004D0514"/>
    <w:rsid w:val="004E3DA0"/>
    <w:rsid w:val="004E5420"/>
    <w:rsid w:val="004F0703"/>
    <w:rsid w:val="004F2F31"/>
    <w:rsid w:val="005054F6"/>
    <w:rsid w:val="005161AC"/>
    <w:rsid w:val="00563FB4"/>
    <w:rsid w:val="005842DC"/>
    <w:rsid w:val="005A227C"/>
    <w:rsid w:val="005E4B5C"/>
    <w:rsid w:val="005F31D1"/>
    <w:rsid w:val="005F3495"/>
    <w:rsid w:val="0061133F"/>
    <w:rsid w:val="006147F1"/>
    <w:rsid w:val="006868EE"/>
    <w:rsid w:val="006922BF"/>
    <w:rsid w:val="006B24FF"/>
    <w:rsid w:val="006D2D3F"/>
    <w:rsid w:val="006F0F4C"/>
    <w:rsid w:val="00707F0E"/>
    <w:rsid w:val="00752CAE"/>
    <w:rsid w:val="007D2B04"/>
    <w:rsid w:val="007D6A96"/>
    <w:rsid w:val="007E515B"/>
    <w:rsid w:val="007F5A6B"/>
    <w:rsid w:val="00806999"/>
    <w:rsid w:val="008114BD"/>
    <w:rsid w:val="00843F0E"/>
    <w:rsid w:val="008A3F75"/>
    <w:rsid w:val="008A4E0E"/>
    <w:rsid w:val="008B46C9"/>
    <w:rsid w:val="008C7886"/>
    <w:rsid w:val="009336FC"/>
    <w:rsid w:val="00944D45"/>
    <w:rsid w:val="009B5480"/>
    <w:rsid w:val="00A10A3E"/>
    <w:rsid w:val="00A257E9"/>
    <w:rsid w:val="00A74FE4"/>
    <w:rsid w:val="00AA49FB"/>
    <w:rsid w:val="00AA5FDF"/>
    <w:rsid w:val="00B05BBC"/>
    <w:rsid w:val="00B43962"/>
    <w:rsid w:val="00B52D31"/>
    <w:rsid w:val="00B57E29"/>
    <w:rsid w:val="00BA071D"/>
    <w:rsid w:val="00BD5B55"/>
    <w:rsid w:val="00BE13C0"/>
    <w:rsid w:val="00BE2CA4"/>
    <w:rsid w:val="00C17D76"/>
    <w:rsid w:val="00C576FE"/>
    <w:rsid w:val="00D15448"/>
    <w:rsid w:val="00D23A8D"/>
    <w:rsid w:val="00D5349B"/>
    <w:rsid w:val="00D65258"/>
    <w:rsid w:val="00D85CEF"/>
    <w:rsid w:val="00DA20FA"/>
    <w:rsid w:val="00DC1DFC"/>
    <w:rsid w:val="00DC2DFB"/>
    <w:rsid w:val="00DD2867"/>
    <w:rsid w:val="00E24F28"/>
    <w:rsid w:val="00EC1BDD"/>
    <w:rsid w:val="00EE4CA1"/>
    <w:rsid w:val="00F450CF"/>
    <w:rsid w:val="00F737B3"/>
    <w:rsid w:val="00FA2427"/>
    <w:rsid w:val="00FD15DF"/>
    <w:rsid w:val="00FD69CB"/>
    <w:rsid w:val="00FF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BB8F"/>
  <w15:chartTrackingRefBased/>
  <w15:docId w15:val="{80447FAD-4DCF-4F0D-A580-5E33E08E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66"/>
    <w:pPr>
      <w:ind w:left="720"/>
      <w:contextualSpacing/>
    </w:pPr>
  </w:style>
  <w:style w:type="paragraph" w:styleId="NormalWeb">
    <w:name w:val="Normal (Web)"/>
    <w:basedOn w:val="Normal"/>
    <w:uiPriority w:val="99"/>
    <w:unhideWhenUsed/>
    <w:rsid w:val="001D4666"/>
    <w:pPr>
      <w:spacing w:before="100" w:beforeAutospacing="1" w:after="100" w:afterAutospacing="1"/>
    </w:pPr>
    <w:rPr>
      <w:lang w:val="en-GB" w:eastAsia="en-GB"/>
    </w:rPr>
  </w:style>
  <w:style w:type="character" w:styleId="Strong">
    <w:name w:val="Strong"/>
    <w:basedOn w:val="DefaultParagraphFont"/>
    <w:uiPriority w:val="22"/>
    <w:qFormat/>
    <w:rsid w:val="001D4666"/>
    <w:rPr>
      <w:b/>
      <w:bCs/>
    </w:rPr>
  </w:style>
  <w:style w:type="character" w:styleId="Hyperlink">
    <w:name w:val="Hyperlink"/>
    <w:basedOn w:val="DefaultParagraphFont"/>
    <w:uiPriority w:val="99"/>
    <w:unhideWhenUsed/>
    <w:rsid w:val="001D4666"/>
    <w:rPr>
      <w:color w:val="0000FF"/>
      <w:u w:val="single"/>
    </w:rPr>
  </w:style>
  <w:style w:type="character" w:styleId="FollowedHyperlink">
    <w:name w:val="FollowedHyperlink"/>
    <w:basedOn w:val="DefaultParagraphFont"/>
    <w:uiPriority w:val="99"/>
    <w:semiHidden/>
    <w:unhideWhenUsed/>
    <w:rsid w:val="00707F0E"/>
    <w:rPr>
      <w:color w:val="954F72" w:themeColor="followedHyperlink"/>
      <w:u w:val="single"/>
    </w:rPr>
  </w:style>
  <w:style w:type="character" w:styleId="CommentReference">
    <w:name w:val="annotation reference"/>
    <w:basedOn w:val="DefaultParagraphFont"/>
    <w:uiPriority w:val="99"/>
    <w:semiHidden/>
    <w:unhideWhenUsed/>
    <w:rsid w:val="007D2B04"/>
    <w:rPr>
      <w:sz w:val="16"/>
      <w:szCs w:val="16"/>
    </w:rPr>
  </w:style>
  <w:style w:type="paragraph" w:styleId="CommentText">
    <w:name w:val="annotation text"/>
    <w:basedOn w:val="Normal"/>
    <w:link w:val="CommentTextChar"/>
    <w:uiPriority w:val="99"/>
    <w:semiHidden/>
    <w:unhideWhenUsed/>
    <w:rsid w:val="007D2B04"/>
    <w:rPr>
      <w:sz w:val="20"/>
      <w:szCs w:val="20"/>
    </w:rPr>
  </w:style>
  <w:style w:type="character" w:customStyle="1" w:styleId="CommentTextChar">
    <w:name w:val="Comment Text Char"/>
    <w:basedOn w:val="DefaultParagraphFont"/>
    <w:link w:val="CommentText"/>
    <w:uiPriority w:val="99"/>
    <w:semiHidden/>
    <w:rsid w:val="007D2B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B04"/>
    <w:rPr>
      <w:b/>
      <w:bCs/>
    </w:rPr>
  </w:style>
  <w:style w:type="character" w:customStyle="1" w:styleId="CommentSubjectChar">
    <w:name w:val="Comment Subject Char"/>
    <w:basedOn w:val="CommentTextChar"/>
    <w:link w:val="CommentSubject"/>
    <w:uiPriority w:val="99"/>
    <w:semiHidden/>
    <w:rsid w:val="007D2B0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D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04"/>
    <w:rPr>
      <w:rFonts w:ascii="Segoe UI" w:eastAsia="Times New Roman" w:hAnsi="Segoe UI" w:cs="Segoe UI"/>
      <w:sz w:val="18"/>
      <w:szCs w:val="18"/>
      <w:lang w:val="en-US"/>
    </w:rPr>
  </w:style>
  <w:style w:type="paragraph" w:styleId="Header">
    <w:name w:val="header"/>
    <w:basedOn w:val="Normal"/>
    <w:link w:val="HeaderChar"/>
    <w:uiPriority w:val="99"/>
    <w:unhideWhenUsed/>
    <w:rsid w:val="00C576FE"/>
    <w:pPr>
      <w:tabs>
        <w:tab w:val="center" w:pos="4513"/>
        <w:tab w:val="right" w:pos="9026"/>
      </w:tabs>
    </w:pPr>
  </w:style>
  <w:style w:type="character" w:customStyle="1" w:styleId="HeaderChar">
    <w:name w:val="Header Char"/>
    <w:basedOn w:val="DefaultParagraphFont"/>
    <w:link w:val="Header"/>
    <w:uiPriority w:val="99"/>
    <w:rsid w:val="00C57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6FE"/>
    <w:pPr>
      <w:tabs>
        <w:tab w:val="center" w:pos="4513"/>
        <w:tab w:val="right" w:pos="9026"/>
      </w:tabs>
    </w:pPr>
  </w:style>
  <w:style w:type="character" w:customStyle="1" w:styleId="FooterChar">
    <w:name w:val="Footer Char"/>
    <w:basedOn w:val="DefaultParagraphFont"/>
    <w:link w:val="Footer"/>
    <w:uiPriority w:val="99"/>
    <w:rsid w:val="00C576FE"/>
    <w:rPr>
      <w:rFonts w:ascii="Times New Roman" w:eastAsia="Times New Roman" w:hAnsi="Times New Roman" w:cs="Times New Roman"/>
      <w:sz w:val="24"/>
      <w:szCs w:val="24"/>
      <w:lang w:val="en-US"/>
    </w:rPr>
  </w:style>
  <w:style w:type="paragraph" w:styleId="NoSpacing">
    <w:name w:val="No Spacing"/>
    <w:uiPriority w:val="1"/>
    <w:qFormat/>
    <w:rsid w:val="00133B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eprof.gov.rw/fileadmin/_migrated/content_uploads/GBV_Training_MODULE_English_Vers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viewerng/viewer?url=http://promundoglobal.org/wp-content/uploads/2014/12/Journeys-of-Transformation.pdf" TargetMode="External"/><Relationship Id="rId4" Type="http://schemas.openxmlformats.org/officeDocument/2006/relationships/settings" Target="settings.xml"/><Relationship Id="rId9" Type="http://schemas.openxmlformats.org/officeDocument/2006/relationships/hyperlink" Target="https://www.threemountains.academy/wp-content/uploads/2018/04/GBV-four-types-of-violence-English-smaller.p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B390F-CF9D-4EF0-9DB0-F9A4A75D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Nehemie</dc:creator>
  <cp:keywords/>
  <dc:description/>
  <cp:lastModifiedBy>Jan Willem</cp:lastModifiedBy>
  <cp:revision>3</cp:revision>
  <dcterms:created xsi:type="dcterms:W3CDTF">2018-04-11T13:10:00Z</dcterms:created>
  <dcterms:modified xsi:type="dcterms:W3CDTF">2018-06-05T13:33:00Z</dcterms:modified>
</cp:coreProperties>
</file>